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8CE1" w14:textId="77777777" w:rsidR="007A709E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1F39893" wp14:editId="59311917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3" name="Рисунок 3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7C25707F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14:paraId="4359B365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6343FBE3" w14:textId="77777777" w:rsidR="007A709E" w:rsidRPr="00373AAD" w:rsidRDefault="007A709E" w:rsidP="007A709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B9C7174" wp14:editId="4BB950C6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CNdGj7WAIAAGoEAAAOAAAAAAAAAAAAAAAAAC4CAABkcnMvZTJvRG9jLnhtbFBLAQItABQA&#10;BgAIAAAAIQAs9C8x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14:paraId="42231745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574089CE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14:paraId="5C4E3CBF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D4AB2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76A4E" w14:textId="77777777" w:rsidR="008B43C1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C8968" w14:textId="77777777" w:rsidR="007A709E" w:rsidRDefault="007A709E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5EB6F" w14:textId="77777777" w:rsidR="008B43C1" w:rsidRPr="006731EE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14:paraId="2E45C489" w14:textId="0A3AD7E4" w:rsidR="008B43C1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 ПРАКТИКЕ</w:t>
      </w:r>
      <w:r w:rsid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ПРАКТИКЕ </w:t>
      </w:r>
      <w:r w:rsidRPr="00D46B91">
        <w:rPr>
          <w:rFonts w:ascii="Times New Roman" w:hAnsi="Times New Roman" w:cs="Times New Roman"/>
          <w:b/>
          <w:sz w:val="28"/>
          <w:szCs w:val="28"/>
        </w:rPr>
        <w:t>ПО ПОЛУЧЕНИЮ ПЕРВИЧНЫХ ПРОФЕССИОНАЛЬНЫХ УМЕНИЙ И НАВЫКОВ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9192FC" w14:textId="46A4EA83" w:rsidR="008B43C1" w:rsidRPr="006731EE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ОЧНОЙ И ЗАОЧНОЙ ФОРМ ОБУЧЕНИЯ</w:t>
      </w:r>
    </w:p>
    <w:p w14:paraId="7CC0B7DE" w14:textId="77777777" w:rsidR="008B43C1" w:rsidRPr="006731EE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0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 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ПЕРСОНАЛОМ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85AB630" w14:textId="006C7E7C" w:rsidR="008B43C1" w:rsidRPr="00FB6401" w:rsidRDefault="00380299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2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(У)</w:t>
      </w:r>
    </w:p>
    <w:p w14:paraId="1B0C10B4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984E2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BB47B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7BF7A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9A1A3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A9680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C6D64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D5458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798497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07FC7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2D6EC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C0F94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02D94" w14:textId="77777777" w:rsidR="007A709E" w:rsidRDefault="007A709E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E4D33" w14:textId="6C86DEFF" w:rsidR="008B43C1" w:rsidRPr="00610CE7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сков,</w:t>
      </w:r>
    </w:p>
    <w:p w14:paraId="47E46C5A" w14:textId="0A577CE0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4258056"/>
      </w:sdtPr>
      <w:sdtEndPr>
        <w:rPr>
          <w:b/>
          <w:bCs/>
        </w:rPr>
      </w:sdtEndPr>
      <w:sdtContent>
        <w:p w14:paraId="0709DDC1" w14:textId="77777777" w:rsidR="008B43C1" w:rsidRPr="004947AB" w:rsidRDefault="008B43C1" w:rsidP="008B43C1">
          <w:pPr>
            <w:pStyle w:val="a3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947A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08CF2A2" w14:textId="77777777" w:rsidR="008B43C1" w:rsidRPr="004947AB" w:rsidRDefault="008B43C1" w:rsidP="008B43C1">
          <w:pPr>
            <w:rPr>
              <w:lang w:eastAsia="ru-RU"/>
            </w:rPr>
          </w:pPr>
        </w:p>
        <w:p w14:paraId="5A44E932" w14:textId="77777777" w:rsidR="008B43C1" w:rsidRPr="004947AB" w:rsidRDefault="008B43C1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500968" w:history="1">
            <w:r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1. Общие положения</w: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_Toc478500968 \h </w:instrTex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B313C9" w14:textId="294D0165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69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</w:t>
            </w:r>
            <w:r w:rsidR="00F227A8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. Цель и задачи прохождения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ной практики (практики по получению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первичных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профессиональных 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умений и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навыков) 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_Toc478500969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0AB9B9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0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1.2. Базовые и формируемые компетенции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_Toc478500970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83AE6B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1" w:history="1"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2. Содержание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_Toc478500971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73243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2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2.1. Место прохождения практики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_Toc478500972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E003B0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3" w:history="1"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2.2. Содержание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_Toc478500973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FA5E7D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4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2.3. Р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аспределение времени 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_Toc478500974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07BC73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5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 Руководство и контроль прохождения практики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_Toc478500975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555DB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6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2.4.1. Обязанности кафедры управления, ответс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твенной за проведение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_Toc478500976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4B705F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7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2.4.2. Обязанности руководителя практики от предприятия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_Toc478500977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22E718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8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2.4.3. Обязанности руководителя практики от академии (кафедры)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_Toc478500978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0863DA" w14:textId="47A64C62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9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2.4.4. Права и обязанности </w:t>
            </w:r>
            <w:r w:rsidR="00F227A8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–практиканта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_Toc478500979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B7DC1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0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3. Подведение итогов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_Toc478500980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453F8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1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3.1. Т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ребования к отчету по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практике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_Toc478500981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561880" w14:textId="4B4E1C53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2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3.2. Требования к характеристике на </w:t>
            </w:r>
            <w:r w:rsidR="00F227A8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, проходившего практику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_Toc478500982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F6C450" w14:textId="77777777" w:rsidR="008B43C1" w:rsidRPr="004947AB" w:rsidRDefault="00400CCA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3" w:history="1"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3.3. Защита отчета по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практике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_Toc478500983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5F46D" w14:textId="77777777" w:rsidR="008B43C1" w:rsidRDefault="008B43C1" w:rsidP="008B43C1">
          <w:pPr>
            <w:jc w:val="both"/>
          </w:pPr>
          <w:r w:rsidRPr="004947A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40EB863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4900C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6ED49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9C397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148ED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79A79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DB66C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C3C5C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43F3B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AA1E8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24707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BBA39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3FF04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AFBEB" w14:textId="0EA17A1E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1FBB1" w14:textId="77777777" w:rsidR="008B43C1" w:rsidRPr="006731EE" w:rsidRDefault="008B43C1" w:rsidP="008B43C1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78500968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Общие положения</w:t>
      </w:r>
      <w:bookmarkEnd w:id="0"/>
    </w:p>
    <w:p w14:paraId="2F818D0B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3B1D2B5A" w14:textId="79563464" w:rsidR="008B43C1" w:rsidRDefault="008B43C1" w:rsidP="007A709E">
      <w:pPr>
        <w:pStyle w:val="1"/>
        <w:ind w:right="-48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478500969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2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Цель и задачи прохождения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практики</w:t>
      </w:r>
      <w:r w:rsid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рактики по получению первичных профессиональных умений и навыков</w:t>
      </w:r>
      <w:bookmarkEnd w:id="1"/>
    </w:p>
    <w:p w14:paraId="7B24DDFB" w14:textId="77777777" w:rsidR="007A709E" w:rsidRPr="007A709E" w:rsidRDefault="007A709E" w:rsidP="007A709E">
      <w:pPr>
        <w:rPr>
          <w:lang w:eastAsia="ru-RU"/>
        </w:rPr>
      </w:pPr>
    </w:p>
    <w:p w14:paraId="6914DFD7" w14:textId="6D3B990C" w:rsidR="008B43C1" w:rsidRPr="00BA047E" w:rsidRDefault="008B43C1" w:rsidP="008B43C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первичных пр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офессиональных умений 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 достаточно важным элементом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высококвалифицир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ованных специалистов. 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практика является составной частью основной образовательной программы высшего образования подготовки </w:t>
      </w:r>
      <w:proofErr w:type="gramStart"/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обеспечивает непрерывность и последовательность овладения 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деятельностью в соответствии с требованиями подготовки с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-управленцев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47E">
        <w:rPr>
          <w:rFonts w:ascii="Times New Roman" w:hAnsi="Times New Roman" w:cs="Times New Roman"/>
          <w:sz w:val="28"/>
          <w:szCs w:val="28"/>
        </w:rPr>
        <w:t xml:space="preserve">Объемы практики определяются </w:t>
      </w:r>
      <w:proofErr w:type="gramStart"/>
      <w:r w:rsidRPr="00BA047E">
        <w:rPr>
          <w:rFonts w:ascii="Times New Roman" w:hAnsi="Times New Roman" w:cs="Times New Roman"/>
          <w:sz w:val="28"/>
          <w:szCs w:val="28"/>
        </w:rPr>
        <w:t>учебным планом, составленным в соответствии с государственным стандартом высшего профессионального образования и составляют</w:t>
      </w:r>
      <w:proofErr w:type="gramEnd"/>
      <w:r w:rsidRPr="00BA047E">
        <w:rPr>
          <w:rFonts w:ascii="Times New Roman" w:hAnsi="Times New Roman" w:cs="Times New Roman"/>
          <w:sz w:val="28"/>
          <w:szCs w:val="28"/>
        </w:rPr>
        <w:t xml:space="preserve"> 6 зачетных единиц.</w:t>
      </w:r>
    </w:p>
    <w:p w14:paraId="60DC2FD8" w14:textId="17F51A2E" w:rsidR="008B43C1" w:rsidRPr="006731EE" w:rsidRDefault="008B43C1" w:rsidP="008B43C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новное предназначение 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заключается в 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хозяйственной деятельностью предприятия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навыков работы с практическим материалом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езультате прохождения 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</w:t>
      </w:r>
      <w:proofErr w:type="gramStart"/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сформулировать цель работы, наметить круг решаемых в ней задач и выбрать методы достижения цели.</w:t>
      </w:r>
    </w:p>
    <w:p w14:paraId="7A244B28" w14:textId="5D2633FB" w:rsidR="008B43C1" w:rsidRPr="009730C4" w:rsidRDefault="008B43C1" w:rsidP="008B4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учебной практики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практики по получению первичных профессиональных умений и навыков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9730C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F227A8">
        <w:rPr>
          <w:rFonts w:ascii="Times New Roman" w:hAnsi="Times New Roman" w:cs="Times New Roman"/>
          <w:sz w:val="28"/>
          <w:szCs w:val="28"/>
        </w:rPr>
        <w:t>обучающихся</w:t>
      </w:r>
      <w:r w:rsidRPr="009730C4">
        <w:rPr>
          <w:rFonts w:ascii="Times New Roman" w:hAnsi="Times New Roman" w:cs="Times New Roman"/>
          <w:sz w:val="28"/>
          <w:szCs w:val="28"/>
        </w:rPr>
        <w:t xml:space="preserve"> практических представлений о функционировании предприятия в сфере профессиональной деятельности, обеспечение формирования компетенций по</w:t>
      </w:r>
      <w:r w:rsidRPr="00973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C4">
        <w:rPr>
          <w:rFonts w:ascii="Times New Roman" w:hAnsi="Times New Roman" w:cs="Times New Roman"/>
          <w:sz w:val="28"/>
          <w:szCs w:val="28"/>
        </w:rPr>
        <w:t>направлению подготовки «</w:t>
      </w:r>
      <w:r w:rsidR="00380299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9730C4">
        <w:rPr>
          <w:rFonts w:ascii="Times New Roman" w:hAnsi="Times New Roman" w:cs="Times New Roman"/>
          <w:sz w:val="28"/>
          <w:szCs w:val="28"/>
        </w:rPr>
        <w:t>» (уровень бакалавриата) посредством знакомства с деятельностью конкретной организации.</w:t>
      </w:r>
    </w:p>
    <w:p w14:paraId="5D6427A1" w14:textId="4954942F" w:rsidR="008B43C1" w:rsidRPr="006731EE" w:rsidRDefault="008B43C1" w:rsidP="008B43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практики по получению первичных профессиональных умений и навыков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66512D1E" w14:textId="77777777" w:rsidR="008B43C1" w:rsidRPr="00510654" w:rsidRDefault="008B43C1" w:rsidP="008B43C1">
      <w:pPr>
        <w:tabs>
          <w:tab w:val="left" w:pos="1254"/>
        </w:tabs>
        <w:spacing w:after="0" w:line="240" w:lineRule="auto"/>
        <w:ind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2" w:name="_Toc47850097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получить представление о способах организации основной деятельности профильных организаций и отдельных структурных подразделений;</w:t>
      </w:r>
    </w:p>
    <w:p w14:paraId="533CCBBD" w14:textId="77777777" w:rsidR="008B43C1" w:rsidRPr="00510654" w:rsidRDefault="008B43C1" w:rsidP="008B43C1">
      <w:pPr>
        <w:tabs>
          <w:tab w:val="left" w:pos="1254"/>
        </w:tabs>
        <w:spacing w:after="0" w:line="240" w:lineRule="auto"/>
        <w:ind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изучение целей организации, истории ее развития, ее роли, полномочий и задач, ознакомление с деятельностью отдельного структурного подразделения данной организации, знакомство с функциями и должностными обязанностями сотрудников данного подразделения;</w:t>
      </w:r>
    </w:p>
    <w:p w14:paraId="5E60E474" w14:textId="77777777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приобрести практические умения и навыки описания рабочего места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eastAsia="Symbol" w:hAnsi="Times New Roman" w:cs="Times New Roman"/>
          <w:sz w:val="28"/>
          <w:szCs w:val="28"/>
        </w:rPr>
        <w:t xml:space="preserve">и </w:t>
      </w:r>
      <w:r w:rsidRPr="00510654">
        <w:rPr>
          <w:rFonts w:ascii="Times New Roman" w:hAnsi="Times New Roman" w:cs="Times New Roman"/>
          <w:sz w:val="28"/>
          <w:szCs w:val="28"/>
        </w:rPr>
        <w:t>должности специалистов;</w:t>
      </w:r>
    </w:p>
    <w:p w14:paraId="46292B54" w14:textId="77777777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ознакомление  с  содержанием  основных  работ   и  исследований,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sz w:val="28"/>
          <w:szCs w:val="28"/>
        </w:rPr>
        <w:t>выполняемых на предприятии или в организации по месту прохождения практики;</w:t>
      </w:r>
    </w:p>
    <w:p w14:paraId="347012A7" w14:textId="10FF5812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изучение  и  участие  в  разработке  организационно-методических  и нормативных документов</w:t>
      </w:r>
      <w:r w:rsidRPr="00510654">
        <w:rPr>
          <w:rFonts w:ascii="Times New Roman" w:hAnsi="Times New Roman" w:cs="Times New Roman"/>
          <w:sz w:val="28"/>
          <w:szCs w:val="28"/>
        </w:rPr>
        <w:tab/>
        <w:t>для</w:t>
      </w:r>
      <w:r w:rsidRPr="00510654">
        <w:rPr>
          <w:rFonts w:ascii="Times New Roman" w:hAnsi="Times New Roman" w:cs="Times New Roman"/>
          <w:sz w:val="28"/>
          <w:szCs w:val="28"/>
        </w:rPr>
        <w:tab/>
        <w:t>решения отдельных</w:t>
      </w:r>
      <w:r w:rsidR="00F227A8">
        <w:rPr>
          <w:rFonts w:ascii="Times New Roman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sz w:val="28"/>
          <w:szCs w:val="28"/>
        </w:rPr>
        <w:t>задач</w:t>
      </w:r>
      <w:r w:rsidRPr="00510654">
        <w:rPr>
          <w:rFonts w:ascii="Times New Roman" w:hAnsi="Times New Roman" w:cs="Times New Roman"/>
          <w:sz w:val="28"/>
          <w:szCs w:val="28"/>
        </w:rPr>
        <w:tab/>
      </w:r>
      <w:r w:rsidR="00380299">
        <w:rPr>
          <w:rFonts w:ascii="Times New Roman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sz w:val="28"/>
          <w:szCs w:val="28"/>
        </w:rPr>
        <w:t>по месту прохождения практики;</w:t>
      </w:r>
    </w:p>
    <w:p w14:paraId="4A88620A" w14:textId="723F9892" w:rsidR="008B43C1" w:rsidRPr="00510654" w:rsidRDefault="008B43C1" w:rsidP="008B43C1">
      <w:pPr>
        <w:tabs>
          <w:tab w:val="left" w:pos="2340"/>
          <w:tab w:val="left" w:pos="2680"/>
          <w:tab w:val="left" w:pos="4840"/>
          <w:tab w:val="left" w:pos="5340"/>
          <w:tab w:val="left" w:pos="7120"/>
          <w:tab w:val="left" w:pos="898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510654">
        <w:rPr>
          <w:rFonts w:ascii="Times New Roman" w:hAnsi="Times New Roman" w:cs="Times New Roman"/>
          <w:sz w:val="28"/>
          <w:szCs w:val="28"/>
        </w:rPr>
        <w:t xml:space="preserve"> участие в исследованиях по направлению деятельности. Сбор материала для выполнения научно-исследовательской работы </w:t>
      </w:r>
      <w:r w:rsidR="00F227A8">
        <w:rPr>
          <w:rFonts w:ascii="Times New Roman" w:hAnsi="Times New Roman" w:cs="Times New Roman"/>
          <w:sz w:val="28"/>
          <w:szCs w:val="28"/>
        </w:rPr>
        <w:t>обучающегося</w:t>
      </w:r>
      <w:r w:rsidRPr="00510654">
        <w:rPr>
          <w:rFonts w:ascii="Times New Roman" w:hAnsi="Times New Roman" w:cs="Times New Roman"/>
          <w:sz w:val="28"/>
          <w:szCs w:val="28"/>
        </w:rPr>
        <w:t xml:space="preserve"> (НИРС);</w:t>
      </w:r>
    </w:p>
    <w:p w14:paraId="6D25FD83" w14:textId="77777777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знакомство с реальными технологическими процессами.</w:t>
      </w:r>
    </w:p>
    <w:p w14:paraId="657B694C" w14:textId="77777777" w:rsidR="008B43C1" w:rsidRPr="006731EE" w:rsidRDefault="008B43C1" w:rsidP="007A709E">
      <w:pPr>
        <w:pStyle w:val="1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Базовые и формируемые компетенции</w:t>
      </w:r>
      <w:bookmarkEnd w:id="2"/>
    </w:p>
    <w:p w14:paraId="4A83793A" w14:textId="77777777" w:rsidR="008B43C1" w:rsidRDefault="008B43C1" w:rsidP="008B43C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E8023" w14:textId="72B31F81" w:rsidR="008B43C1" w:rsidRPr="00D16EAD" w:rsidRDefault="008B43C1" w:rsidP="008B43C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прохождению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практики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по получению первичных профессиональных умений и навыков 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уметь: анализировать теоретический материал; формировать и аргументировано обосновывать собственную позицию относительно представленного к изучению материала; владеть навыками ориентирования в современной экономической и политической среде; основами профессиональной этики и этикета; навыками работы с информационными источниками.</w:t>
      </w:r>
    </w:p>
    <w:p w14:paraId="7D167EED" w14:textId="05EBE493" w:rsidR="008B43C1" w:rsidRPr="00D16EAD" w:rsidRDefault="008B43C1" w:rsidP="008B43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AD">
        <w:rPr>
          <w:rFonts w:ascii="Times New Roman" w:hAnsi="Times New Roman" w:cs="Times New Roman"/>
          <w:sz w:val="28"/>
          <w:szCs w:val="28"/>
        </w:rPr>
        <w:t>Процесс прохождения учебной практики</w:t>
      </w:r>
      <w:r w:rsidR="007A709E">
        <w:rPr>
          <w:rFonts w:ascii="Times New Roman" w:hAnsi="Times New Roman" w:cs="Times New Roman"/>
          <w:sz w:val="28"/>
          <w:szCs w:val="28"/>
        </w:rPr>
        <w:t xml:space="preserve">, 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первичных профессиональных умений и навыков</w:t>
      </w:r>
      <w:r w:rsidRPr="005F23AD">
        <w:rPr>
          <w:rFonts w:ascii="Times New Roman" w:hAnsi="Times New Roman" w:cs="Times New Roman"/>
          <w:sz w:val="28"/>
          <w:szCs w:val="28"/>
        </w:rPr>
        <w:t xml:space="preserve"> направлен на формирование следующих компетенций, представленных в компетентностной карте в соответствии с ФГОС ВО, компетентностной моделью выпускника, определенной вузом и представленной в ООП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таблицу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3103D7C" w14:textId="77777777" w:rsidR="008B43C1" w:rsidRPr="005E02DF" w:rsidRDefault="008B43C1" w:rsidP="008B43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14:paraId="0113B3C3" w14:textId="77777777" w:rsidR="008B43C1" w:rsidRPr="005D26A0" w:rsidRDefault="008B43C1" w:rsidP="008B43C1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6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5"/>
        <w:gridCol w:w="8022"/>
      </w:tblGrid>
      <w:tr w:rsidR="008B43C1" w:rsidRPr="003275FA" w14:paraId="3CC6253E" w14:textId="77777777" w:rsidTr="007A709E">
        <w:trPr>
          <w:trHeight w:val="199"/>
        </w:trPr>
        <w:tc>
          <w:tcPr>
            <w:tcW w:w="1265" w:type="dxa"/>
            <w:vAlign w:val="bottom"/>
          </w:tcPr>
          <w:p w14:paraId="6BE40106" w14:textId="77777777" w:rsidR="008B43C1" w:rsidRPr="003275FA" w:rsidRDefault="008B43C1" w:rsidP="00F227A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22" w:type="dxa"/>
            <w:vAlign w:val="bottom"/>
          </w:tcPr>
          <w:p w14:paraId="2508446F" w14:textId="77777777" w:rsidR="008B43C1" w:rsidRPr="003D4BAF" w:rsidRDefault="008B43C1" w:rsidP="003D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B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</w:t>
            </w:r>
          </w:p>
          <w:p w14:paraId="49362214" w14:textId="07BCDC50" w:rsidR="008B43C1" w:rsidRPr="003275FA" w:rsidRDefault="008B43C1" w:rsidP="003D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</w:t>
            </w:r>
            <w:r w:rsidR="003D4BAF" w:rsidRPr="003D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практики, </w:t>
            </w:r>
            <w:r w:rsidR="003D4BAF" w:rsidRPr="003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практики по получению первичных </w:t>
            </w:r>
            <w:bookmarkStart w:id="3" w:name="_GoBack"/>
            <w:bookmarkEnd w:id="3"/>
            <w:r w:rsidR="003D4BAF" w:rsidRPr="003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профессиональных умений и навыков</w:t>
            </w:r>
          </w:p>
        </w:tc>
      </w:tr>
      <w:tr w:rsidR="008B43C1" w:rsidRPr="003275FA" w14:paraId="5F145D9D" w14:textId="77777777" w:rsidTr="007A709E">
        <w:trPr>
          <w:trHeight w:val="255"/>
        </w:trPr>
        <w:tc>
          <w:tcPr>
            <w:tcW w:w="1265" w:type="dxa"/>
            <w:vAlign w:val="bottom"/>
          </w:tcPr>
          <w:p w14:paraId="188F9C69" w14:textId="524616F4" w:rsidR="008B43C1" w:rsidRPr="003275FA" w:rsidRDefault="008B43C1" w:rsidP="00F2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F2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2" w:type="dxa"/>
          </w:tcPr>
          <w:p w14:paraId="5870164D" w14:textId="79D220C3" w:rsidR="008B43C1" w:rsidRPr="003275FA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</w:tr>
      <w:tr w:rsidR="00E301B1" w:rsidRPr="003275FA" w14:paraId="43BC194F" w14:textId="77777777" w:rsidTr="007A709E">
        <w:trPr>
          <w:trHeight w:val="455"/>
        </w:trPr>
        <w:tc>
          <w:tcPr>
            <w:tcW w:w="1265" w:type="dxa"/>
            <w:vAlign w:val="bottom"/>
          </w:tcPr>
          <w:p w14:paraId="2B58417A" w14:textId="148C976B" w:rsidR="00E301B1" w:rsidRPr="003275FA" w:rsidRDefault="00E301B1" w:rsidP="00F2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F2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2" w:type="dxa"/>
          </w:tcPr>
          <w:p w14:paraId="73D4BF4E" w14:textId="0C5DDBCA" w:rsidR="00E301B1" w:rsidRPr="003275FA" w:rsidRDefault="00BB63F6" w:rsidP="0003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E301B1" w:rsidRPr="003275FA" w14:paraId="28CF8CE9" w14:textId="77777777" w:rsidTr="007A709E">
        <w:trPr>
          <w:trHeight w:val="664"/>
        </w:trPr>
        <w:tc>
          <w:tcPr>
            <w:tcW w:w="1265" w:type="dxa"/>
            <w:vAlign w:val="bottom"/>
          </w:tcPr>
          <w:p w14:paraId="2223BCD9" w14:textId="168245EC" w:rsidR="00E301B1" w:rsidRPr="003275FA" w:rsidRDefault="00E301B1" w:rsidP="00F2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BB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2" w:type="dxa"/>
          </w:tcPr>
          <w:p w14:paraId="50109FCE" w14:textId="12BCE9D5" w:rsidR="00E301B1" w:rsidRPr="00035CBE" w:rsidRDefault="00BB63F6" w:rsidP="0003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относящейся к деятельности кадровой службы</w:t>
            </w:r>
          </w:p>
        </w:tc>
      </w:tr>
      <w:tr w:rsidR="00542B3F" w:rsidRPr="003275FA" w14:paraId="3D00DC9E" w14:textId="77777777" w:rsidTr="007A709E">
        <w:trPr>
          <w:trHeight w:val="306"/>
        </w:trPr>
        <w:tc>
          <w:tcPr>
            <w:tcW w:w="1265" w:type="dxa"/>
          </w:tcPr>
          <w:p w14:paraId="3D5D8FC6" w14:textId="74B1679C" w:rsidR="00542B3F" w:rsidRPr="00542B3F" w:rsidRDefault="00542B3F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F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BB6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2" w:type="dxa"/>
          </w:tcPr>
          <w:p w14:paraId="4961838F" w14:textId="215C2A8A" w:rsidR="00542B3F" w:rsidRPr="00542B3F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</w:tr>
      <w:tr w:rsidR="00542B3F" w:rsidRPr="003275FA" w14:paraId="6E184FAA" w14:textId="77777777" w:rsidTr="007A709E">
        <w:trPr>
          <w:trHeight w:val="49"/>
        </w:trPr>
        <w:tc>
          <w:tcPr>
            <w:tcW w:w="1265" w:type="dxa"/>
          </w:tcPr>
          <w:p w14:paraId="651C60CE" w14:textId="6CFBDF9E" w:rsidR="00542B3F" w:rsidRPr="00542B3F" w:rsidRDefault="00542B3F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 w:rsidR="00BB6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2" w:type="dxa"/>
          </w:tcPr>
          <w:p w14:paraId="0CBA9CA6" w14:textId="652246C8" w:rsidR="00542B3F" w:rsidRPr="00542B3F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готовность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  <w:tr w:rsidR="00BB63F6" w:rsidRPr="003275FA" w14:paraId="405F3E50" w14:textId="77777777" w:rsidTr="007A709E">
        <w:trPr>
          <w:trHeight w:val="49"/>
        </w:trPr>
        <w:tc>
          <w:tcPr>
            <w:tcW w:w="1265" w:type="dxa"/>
          </w:tcPr>
          <w:p w14:paraId="4E008E3A" w14:textId="20ECFDEA" w:rsidR="00BB63F6" w:rsidRPr="00542B3F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2" w:type="dxa"/>
          </w:tcPr>
          <w:p w14:paraId="065D324C" w14:textId="1FEBA33C" w:rsidR="00BB63F6" w:rsidRPr="00542B3F" w:rsidRDefault="00DE49DE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BB63F6" w:rsidRPr="003275FA" w14:paraId="0E160CBE" w14:textId="77777777" w:rsidTr="007A709E">
        <w:trPr>
          <w:trHeight w:val="49"/>
        </w:trPr>
        <w:tc>
          <w:tcPr>
            <w:tcW w:w="1265" w:type="dxa"/>
          </w:tcPr>
          <w:p w14:paraId="68707DAD" w14:textId="28E5A345" w:rsidR="00BB63F6" w:rsidRPr="00542B3F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2" w:type="dxa"/>
          </w:tcPr>
          <w:p w14:paraId="3E92500E" w14:textId="4303CD06" w:rsidR="00BB63F6" w:rsidRPr="00542B3F" w:rsidRDefault="00DE49DE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</w:tr>
      <w:tr w:rsidR="00BB63F6" w:rsidRPr="003275FA" w14:paraId="484CF329" w14:textId="77777777" w:rsidTr="007A709E">
        <w:trPr>
          <w:trHeight w:val="49"/>
        </w:trPr>
        <w:tc>
          <w:tcPr>
            <w:tcW w:w="1265" w:type="dxa"/>
          </w:tcPr>
          <w:p w14:paraId="04487CCC" w14:textId="254CEA1D" w:rsidR="00BB63F6" w:rsidRPr="00542B3F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2" w:type="dxa"/>
          </w:tcPr>
          <w:p w14:paraId="6BE84286" w14:textId="553AE5B1" w:rsidR="00BB63F6" w:rsidRPr="00542B3F" w:rsidRDefault="00DE49DE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 основе   информационной   и   библиографической   культуры   с  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B63F6" w:rsidRPr="003275FA" w14:paraId="4610D85E" w14:textId="77777777" w:rsidTr="007A709E">
        <w:trPr>
          <w:trHeight w:val="49"/>
        </w:trPr>
        <w:tc>
          <w:tcPr>
            <w:tcW w:w="1265" w:type="dxa"/>
          </w:tcPr>
          <w:p w14:paraId="798F94E1" w14:textId="00BEFAEF" w:rsidR="00BB63F6" w:rsidRPr="00542B3F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022" w:type="dxa"/>
          </w:tcPr>
          <w:p w14:paraId="144F6CE2" w14:textId="269F73C7" w:rsidR="00BB63F6" w:rsidRPr="00542B3F" w:rsidRDefault="00DE49DE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</w:tr>
      <w:tr w:rsidR="00BB63F6" w:rsidRPr="003275FA" w14:paraId="57B28674" w14:textId="77777777" w:rsidTr="007A709E">
        <w:trPr>
          <w:trHeight w:val="49"/>
        </w:trPr>
        <w:tc>
          <w:tcPr>
            <w:tcW w:w="1265" w:type="dxa"/>
          </w:tcPr>
          <w:p w14:paraId="6C064789" w14:textId="3CA7A297" w:rsidR="00BB63F6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022" w:type="dxa"/>
          </w:tcPr>
          <w:p w14:paraId="47F3312E" w14:textId="51810649" w:rsidR="00BB63F6" w:rsidRPr="00542B3F" w:rsidRDefault="00DE49DE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знание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</w:tr>
      <w:tr w:rsidR="00BB63F6" w:rsidRPr="003275FA" w14:paraId="05AC8039" w14:textId="77777777" w:rsidTr="007A709E">
        <w:trPr>
          <w:trHeight w:val="49"/>
        </w:trPr>
        <w:tc>
          <w:tcPr>
            <w:tcW w:w="1265" w:type="dxa"/>
          </w:tcPr>
          <w:p w14:paraId="169D0B93" w14:textId="031A5CEE" w:rsidR="00BB63F6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022" w:type="dxa"/>
          </w:tcPr>
          <w:p w14:paraId="21D1B8D5" w14:textId="0C5FB97E" w:rsidR="00BB63F6" w:rsidRPr="00542B3F" w:rsidRDefault="00DE49DE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</w:tr>
    </w:tbl>
    <w:p w14:paraId="35B511E9" w14:textId="77777777" w:rsidR="008B43C1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478500971"/>
    </w:p>
    <w:p w14:paraId="7E7CF9DF" w14:textId="77777777" w:rsidR="008B43C1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8AE53D" w14:textId="53E0AFFD" w:rsidR="008B43C1" w:rsidRPr="007A709E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Содержание учебной практики</w:t>
      </w:r>
      <w:bookmarkEnd w:id="4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по получению первичных профессиональных умений и навыков</w:t>
      </w:r>
    </w:p>
    <w:p w14:paraId="3A890723" w14:textId="77777777" w:rsidR="008B43C1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E3A979" w14:textId="77777777" w:rsidR="008B43C1" w:rsidRPr="0051591B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Toc47850097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Место прохождения практики</w:t>
      </w:r>
      <w:bookmarkEnd w:id="5"/>
    </w:p>
    <w:p w14:paraId="79E9660A" w14:textId="77777777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C7ABB" w14:textId="6BB528E0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базы практики производится с учетом требований к уровню подготовки </w:t>
      </w:r>
      <w:proofErr w:type="gramStart"/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бакалавров.</w:t>
      </w:r>
    </w:p>
    <w:p w14:paraId="35FD1D65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базой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может стать: организация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управления; органы государственного и муниципального управления; структуры в которых выпускники являются предпринимателями, создающими и развивающими собственное дело; научно-исследовательские организации, связанные с решением управленческих проблем;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системы высшего и дополнительного профессионального образования и др.</w:t>
      </w:r>
    </w:p>
    <w:p w14:paraId="4A5D6DC7" w14:textId="00056C61" w:rsidR="008B43C1" w:rsidRPr="0051591B" w:rsidRDefault="00DE6BED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самостоятельно найти организацию, в которой они будут проходить практику. Либо использовать в качестве базы практики ту организацию, в которой они работают. В этом случае за месяц до начала практики им необходимо предоставить на кафедру менеджмента гарантийное письмо, подписанное руководителем организации и заверенное печатью с согласием обеспечить возможность прохождения практики.</w:t>
      </w:r>
    </w:p>
    <w:p w14:paraId="7D494D12" w14:textId="60627663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поиск места прохождения практики следует приветствовать и рассматривать как приобретение навыков активной жизненной позиции, что крайне важно в будущей профессиональной деятельности менеджера. </w:t>
      </w:r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проходят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практику по месту работы. Предварительный список распределения </w:t>
      </w:r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базам практики составляется для ознакомления не позднее, чем за три недели до ее начала. После чего проводится окончательное согласование и подготовка приказа о проведении практики.</w:t>
      </w:r>
    </w:p>
    <w:p w14:paraId="001EAD52" w14:textId="2C51EBDC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проведении практики с распределением </w:t>
      </w:r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базам практик и закреплением руководителей утверждается не позднее, чем за 7 дней до ее начала.</w:t>
      </w:r>
    </w:p>
    <w:p w14:paraId="33EBC6FB" w14:textId="77777777" w:rsidR="008B43C1" w:rsidRPr="007A709E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3D5AC2" w14:textId="5C1AC6DB" w:rsidR="008B43C1" w:rsidRPr="007A709E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Toc478500973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Содержание учебной практики</w:t>
      </w:r>
      <w:bookmarkEnd w:id="6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по получению первичных профессиональных умений и навыков</w:t>
      </w:r>
    </w:p>
    <w:p w14:paraId="07CFA8F6" w14:textId="77777777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188CF" w14:textId="755B0C1A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часть практики предусматривает общее ознакомление </w:t>
      </w:r>
      <w:proofErr w:type="gramStart"/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предприятием, его производственной и организационной структурой, характером и содержанием экономической информации.</w:t>
      </w:r>
    </w:p>
    <w:p w14:paraId="1E3A43D2" w14:textId="608EF02D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ознакомиться с различными функциями </w:t>
      </w:r>
      <w:r w:rsidR="00C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персоналом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основных подразделениях предприятия (организации</w:t>
      </w:r>
      <w:r w:rsidR="00C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сопоставить теоретический материал с реальной действительностью в области управления российскими предприятиями (организациями), выявить направления совершенствования деятельности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предприятия (организации).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практики все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должны пройти на предприятии инструктаж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 на данном предприятии.</w:t>
      </w:r>
    </w:p>
    <w:p w14:paraId="3C4881DE" w14:textId="297DA50A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практики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C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от руководства организации характеристику, подписанную руководителем организации и заверенную печатью (см. Приложение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4AAEC6D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программой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практики, а также для дальнейшего написания отчета о практике логика сбора и анализа информации предусматривает следующую последовательность:</w:t>
      </w:r>
    </w:p>
    <w:p w14:paraId="6C3CF613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характеристика предприятия;</w:t>
      </w:r>
    </w:p>
    <w:p w14:paraId="79B926FE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-организационная структура управления;</w:t>
      </w:r>
    </w:p>
    <w:p w14:paraId="4F19D449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-стратегическое управление на предприятии;</w:t>
      </w:r>
    </w:p>
    <w:p w14:paraId="2CF1D1A8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производством;</w:t>
      </w:r>
    </w:p>
    <w:p w14:paraId="5404EB67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-инновационная деятельность;</w:t>
      </w:r>
    </w:p>
    <w:p w14:paraId="5BC7B24C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персоналом;</w:t>
      </w:r>
    </w:p>
    <w:p w14:paraId="170FEC52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-информационная система управления;</w:t>
      </w:r>
    </w:p>
    <w:p w14:paraId="58E9D00B" w14:textId="77777777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-экономические службы и финансовое состояние предприятия; </w:t>
      </w:r>
    </w:p>
    <w:p w14:paraId="1CDF1010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маркетингом;</w:t>
      </w:r>
    </w:p>
    <w:p w14:paraId="3477F607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-правовое обеспечение производства.</w:t>
      </w:r>
    </w:p>
    <w:p w14:paraId="79263791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бязательными для исследования и для составления отчета с учетом специфики исследуемой тематики, являются:</w:t>
      </w:r>
    </w:p>
    <w:p w14:paraId="4A2EAB63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характеристика предприятия: полное наименование, организационно-правовая форма и форма собственности, состав учредителей, дата создания, краткая история развития, основные виды деятельности и положение в отрасли;</w:t>
      </w:r>
    </w:p>
    <w:p w14:paraId="7B71DC96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-структура и компетенция органов управления, система функционального менеджмента на предприятии, система документационного обеспечения управленческой деятельности.</w:t>
      </w:r>
    </w:p>
    <w:p w14:paraId="5A286EB6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основных показателей финансово-хозяйственной деятельности организации (как минимум – за 3 предшествующих года): показатели по производству и реализации; показатели структуры, движения, эффективности использования основных, оборотных средств и трудовых ресурсов предприятия; динамика, структура доходов и расходов предприятия, финансовые результаты его деятельности с их факторным анализом; анализ финансового состояния организации.</w:t>
      </w:r>
    </w:p>
    <w:p w14:paraId="5C2C1EA6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управленческого процесса на исследуемом предприятии: качественная оценка сильных и слабых сторон в организации, экономическое и социальное обоснование путей оптимизации управленческого процесса в организации.</w:t>
      </w:r>
    </w:p>
    <w:p w14:paraId="23A09AAD" w14:textId="71D76100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-практиканту рекомендуется ознакомиться с литературой, в которой освещается не только отечественный, но и зарубежный опыт деятельности фирм, организаций и предприятий. Необходимо также изучить инструкции, методические указания, нормативные документы, постановления, действующие в настоящее время и регламентирующие работу фирм, организаций и предприятий.</w:t>
      </w:r>
    </w:p>
    <w:p w14:paraId="635AA68D" w14:textId="7E5CD116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заключительном этапе производствен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практики, как уже отмечалось ранее,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обобщить материал, собранный в период прохождения практики, определить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достаточность и достоверность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оформить отчет по практике.</w:t>
      </w:r>
    </w:p>
    <w:p w14:paraId="27B468E8" w14:textId="77777777" w:rsidR="008763E8" w:rsidRDefault="008763E8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96585" w14:textId="7582C148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478500974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2.3. 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времени  </w:t>
      </w:r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  <w:bookmarkEnd w:id="7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по получению первичных профессиональных умений и навыков</w:t>
      </w:r>
    </w:p>
    <w:p w14:paraId="022885F9" w14:textId="77777777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84F16" w14:textId="2924DD13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практика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практика по получению первичных профессиональных умений и навыков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курсе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семестре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 и составляет в целом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недели. </w:t>
      </w:r>
    </w:p>
    <w:p w14:paraId="3EEEF096" w14:textId="1637A7FA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практики на предприятиях составляет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18 лет и старше – не более 40 часов в неделю, 8 часов в день (ст.91, 92 Трудового кодекса РФ). С момента зачисления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практики на вакантные рабочие места предприятий, на них распространяется трудовое законодательство, а также установленные нормы и правила для работников данных предприятий. </w:t>
      </w:r>
    </w:p>
    <w:p w14:paraId="6F90830E" w14:textId="2B13506A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рационализации процесса самостоятельной работы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составить и представить на утверждение руководителю по практике рабочий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(п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0A4C1" w14:textId="6F9B4314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 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схему предпринимаемого исследования. Он имеет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определённую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2)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может быть составлен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руководителем практики.</w:t>
      </w:r>
      <w:proofErr w:type="gramEnd"/>
    </w:p>
    <w:p w14:paraId="31BD2C8C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2C5A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6A7B7" w14:textId="6E99983A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Toc478500975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Руководство и контроль прохождения </w:t>
      </w:r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bookmarkEnd w:id="8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по получению первичных профессиональных умений и навыков</w:t>
      </w:r>
    </w:p>
    <w:p w14:paraId="029CC27E" w14:textId="77777777" w:rsidR="008763E8" w:rsidRPr="007A709E" w:rsidRDefault="008763E8" w:rsidP="008763E8">
      <w:pPr>
        <w:rPr>
          <w:b/>
          <w:lang w:eastAsia="ru-RU"/>
        </w:rPr>
      </w:pPr>
    </w:p>
    <w:p w14:paraId="52DE194A" w14:textId="0D9ED060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_Toc478500976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2.4.1. Обязанности кафедры управления, ответственной за проведение учебной практики</w:t>
      </w:r>
      <w:bookmarkEnd w:id="9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по получению первичных профессиональных умений и навыков</w:t>
      </w:r>
    </w:p>
    <w:p w14:paraId="2D7D0A99" w14:textId="77777777" w:rsidR="008763E8" w:rsidRPr="0051591B" w:rsidRDefault="008763E8" w:rsidP="008763E8">
      <w:pPr>
        <w:rPr>
          <w:lang w:eastAsia="ru-RU"/>
        </w:rPr>
      </w:pPr>
    </w:p>
    <w:p w14:paraId="310C4A7A" w14:textId="5FB93B04" w:rsidR="008763E8" w:rsidRPr="0043735B" w:rsidRDefault="008763E8" w:rsidP="008763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руководство, согласование программ практики с предприятиями-базами практики, назначение руководителей практики из числа профессорско-преподавательского состава, обеспечению предприятий</w:t>
      </w:r>
      <w:r w:rsidRPr="0043735B">
        <w:rPr>
          <w:rFonts w:ascii="Times New Roman" w:hAnsi="Times New Roman" w:cs="Times New Roman"/>
          <w:sz w:val="28"/>
          <w:szCs w:val="28"/>
        </w:rPr>
        <w:t xml:space="preserve"> и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практики производится выпускающей кафедрой по профилю подготовки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менеджера по организации практик.</w:t>
      </w:r>
    </w:p>
    <w:p w14:paraId="3F91FB51" w14:textId="214A42EB" w:rsidR="008763E8" w:rsidRPr="0043735B" w:rsidRDefault="008763E8" w:rsidP="008763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hAnsi="Times New Roman" w:cs="Times New Roman"/>
          <w:sz w:val="28"/>
          <w:szCs w:val="28"/>
        </w:rPr>
        <w:t xml:space="preserve">В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кафедры также входит проведение организационного собрания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-практикантов и руководителей практики по разъяснению целей, содержания, порядка и контроля прохождения практики.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практики кафедра представляет сводный отчет руководителей практик о прохождении практики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6339D3" w14:textId="1D00C60C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ествления руководства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практикой кафедрой управления назначается руководитель, на которого возлагается организация и методическая работа по оказанию помощи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направлением на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практику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получить от руководителя индивидуальное задание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3)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E46F8" w14:textId="41BA88F6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 оформляется отчет, в котором отражаются результаты выполнения поставленных задач.</w:t>
      </w:r>
    </w:p>
    <w:p w14:paraId="7BE56079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 учебно-методическое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кафедра управления, в обязанности которой входит:</w:t>
      </w:r>
    </w:p>
    <w:p w14:paraId="29B2EDA1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в качестве руководителей практики высококвалифицированных и опытных преподавателей;</w:t>
      </w:r>
    </w:p>
    <w:p w14:paraId="50531413" w14:textId="0AC45EA8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 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 программой практики и всеми необходимыми документами;</w:t>
      </w:r>
    </w:p>
    <w:p w14:paraId="1E360DE6" w14:textId="1559EE84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перед началом практики совещания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-практикантов;</w:t>
      </w:r>
    </w:p>
    <w:p w14:paraId="1ABFE0BC" w14:textId="77777777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контроля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практики, ее содержания и соблюдения установленных сроков.</w:t>
      </w:r>
    </w:p>
    <w:p w14:paraId="4E1D5E45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B64BF7" w14:textId="77777777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478500977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2.4.2. Обязанности руководителя практики от предприятия</w:t>
      </w:r>
      <w:bookmarkEnd w:id="10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78D26D7" w14:textId="77777777" w:rsidR="008763E8" w:rsidRPr="0051591B" w:rsidRDefault="008763E8" w:rsidP="008763E8">
      <w:pPr>
        <w:rPr>
          <w:lang w:eastAsia="ru-RU"/>
        </w:rPr>
      </w:pPr>
    </w:p>
    <w:p w14:paraId="4D17ACFE" w14:textId="504AF9D4" w:rsidR="008763E8" w:rsidRPr="00694F64" w:rsidRDefault="008763E8" w:rsidP="008763E8">
      <w:pPr>
        <w:tabs>
          <w:tab w:val="left" w:pos="1620"/>
          <w:tab w:val="left" w:pos="3500"/>
          <w:tab w:val="left" w:pos="5320"/>
          <w:tab w:val="left" w:pos="6700"/>
          <w:tab w:val="left" w:pos="796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от предприятия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возлагаются на высококвалифицированных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определенных структурных подразделений. На крупном предприятии руководитель практики – представитель предприятия может возложить руководство практикой на работников подразделения, где непосредственно работает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за каждым работником – руководителем практикой в подразделении закрепляется не более четырех-пяти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47088" w14:textId="77777777" w:rsidR="008763E8" w:rsidRPr="00694F64" w:rsidRDefault="008763E8" w:rsidP="008763E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14:paraId="626DC63B" w14:textId="77777777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14:paraId="285AA173" w14:textId="6C526CB4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совместно с руководителем практики от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практику </w:t>
      </w:r>
      <w:proofErr w:type="gramStart"/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 и программами практики;</w:t>
      </w:r>
    </w:p>
    <w:p w14:paraId="37F06E5A" w14:textId="7D5D3141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соответствии с программами практики прохождение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практики на местах, позволяющих максимально полно выполнить программу практики, предоставляю рабочие места </w:t>
      </w:r>
      <w:proofErr w:type="gramStart"/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C647AB" w14:textId="463E678A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безопасные условия прохождения практики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, отвечающие санитарным правилам и требованиям охраны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 и организует обучение практикантов правилам техники безопасности с проверкой их знаний в установленном на данном предприятии порядке;</w:t>
      </w:r>
    </w:p>
    <w:p w14:paraId="5AB81DD9" w14:textId="75688C91" w:rsidR="008763E8" w:rsidRPr="00694F64" w:rsidRDefault="008763E8" w:rsidP="008763E8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проводит инструктаж </w:t>
      </w:r>
      <w:proofErr w:type="gramStart"/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а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также правилами внутреннего трудового распорядка;</w:t>
      </w:r>
    </w:p>
    <w:p w14:paraId="645DE68C" w14:textId="77777777" w:rsidR="008763E8" w:rsidRPr="00694F64" w:rsidRDefault="008763E8" w:rsidP="008763E8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контролирует  выполнение  практикантами  программы  практики,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правил внутреннего трудового распорядка на месте проведения практики;</w:t>
      </w:r>
    </w:p>
    <w:p w14:paraId="0162651A" w14:textId="300A0E08" w:rsidR="008763E8" w:rsidRPr="00694F64" w:rsidRDefault="008763E8" w:rsidP="008763E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работы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-практикантов, незамедлительно сообщает руководителю практики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hAnsi="Times New Roman" w:cs="Times New Roman"/>
          <w:sz w:val="28"/>
          <w:szCs w:val="28"/>
        </w:rPr>
        <w:t xml:space="preserve"> о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случаях отсутствия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практикантов на месте прохождения практики без разрешения руководителя практики от организации, и о других случаях нарушения </w:t>
      </w:r>
      <w:r w:rsidR="00C13D7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практикантами установленных настоящим положением требований и норм организации и проведения практики;</w:t>
      </w:r>
    </w:p>
    <w:p w14:paraId="36CD3A90" w14:textId="58E4BCD3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дает отзыв о качестве деятельности </w:t>
      </w:r>
      <w:proofErr w:type="gramStart"/>
      <w:r w:rsidR="00C13D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практики и подписывает характеристику, утвержденную руководителем организации,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C13D7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проходили практику;</w:t>
      </w:r>
    </w:p>
    <w:p w14:paraId="7A4C6EEA" w14:textId="6F709DCD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практики в профильной организации руководителем практики от </w:t>
      </w:r>
      <w:r w:rsidR="00C13D7D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  <w:p w14:paraId="6148130C" w14:textId="576AB772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на предприятии (в организации) следует оформить пропуск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ознакомить их с правилами техники безопасности и пожарной безопасности.</w:t>
      </w:r>
    </w:p>
    <w:p w14:paraId="250F9FE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(организация), являющиеся объектом практики, обязано:</w:t>
      </w:r>
    </w:p>
    <w:p w14:paraId="63774EDE" w14:textId="4F157C20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-проинформировать 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 о требованиях, предъявляемых к специалисту, ознакомить с правилами внутреннего трудового распорядка, действующими на предприятии (в организации);</w:t>
      </w:r>
    </w:p>
    <w:p w14:paraId="73197994" w14:textId="6679B6A1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 необходимые условия для получения 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-практикантом знаний, умений и навыков по специальности с учетом специализации;</w:t>
      </w:r>
    </w:p>
    <w:p w14:paraId="335A284A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помощь в сборе материала в соответствии с содержанием практики;</w:t>
      </w:r>
    </w:p>
    <w:p w14:paraId="24C86CBC" w14:textId="4B0B50D2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-предоставлять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пользоваться имеющейся на предприятии (организации) литературой, технико-экономической и другой документацией;</w:t>
      </w:r>
    </w:p>
    <w:p w14:paraId="38003792" w14:textId="18E4A1D1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-соблюдать согласованные с филиалом академии календарные сроки прохождения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практики;</w:t>
      </w:r>
    </w:p>
    <w:p w14:paraId="7B60BC9E" w14:textId="684D8E70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-контролировать 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внутреннего распорядка.</w:t>
      </w:r>
    </w:p>
    <w:p w14:paraId="4930FEC5" w14:textId="6EB9D6F9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от предприятия (организации) выдает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о приобретенных навыках, его дисциплине, исполнительности и инициативности в работе, об участии 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общественной жизни организации. Характеристика должна быть подписана руководителем и иметь печать предприятия. </w:t>
      </w:r>
    </w:p>
    <w:p w14:paraId="77AAB1B1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FC33E" w14:textId="77777777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478500978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2.4.3. Обязанности руководителя практики от академии (кафедры)</w:t>
      </w:r>
      <w:bookmarkEnd w:id="11"/>
    </w:p>
    <w:p w14:paraId="5CA209BF" w14:textId="77777777" w:rsidR="008763E8" w:rsidRPr="0051591B" w:rsidRDefault="008763E8" w:rsidP="008763E8">
      <w:pPr>
        <w:rPr>
          <w:lang w:eastAsia="ru-RU"/>
        </w:rPr>
      </w:pPr>
    </w:p>
    <w:p w14:paraId="4F5CD7A0" w14:textId="6D083C87" w:rsidR="008763E8" w:rsidRPr="00694F64" w:rsidRDefault="008763E8" w:rsidP="00876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практики  назначается  приказом  ректора  из  числа профессорско-преподавательского  состава  по  представлению  кафедры  и закрепляется за учебной группой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. Обязанности руководителя практикой:</w:t>
      </w:r>
    </w:p>
    <w:p w14:paraId="37C8FCE7" w14:textId="77777777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до начала практики выезжает в организации для проведения необходимой подготовки;</w:t>
      </w:r>
    </w:p>
    <w:p w14:paraId="349AF359" w14:textId="77777777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составляет рабочий график (план) </w:t>
      </w:r>
      <w:r w:rsidR="00D82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проведения практики;</w:t>
      </w:r>
    </w:p>
    <w:p w14:paraId="37767779" w14:textId="77777777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принимает участие во всех организационных мероприятиях перед началом практики (инструктаж о порядке прохождения практики, по технике безопасности и т.д.);</w:t>
      </w:r>
    </w:p>
    <w:p w14:paraId="56D22423" w14:textId="38D33FF9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практики в профильной организации руководителем практики от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практики от профильной организации составляется совместный рабочий график (план) проведения практики;</w:t>
      </w:r>
    </w:p>
    <w:p w14:paraId="56C141FB" w14:textId="3B29EC35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распределении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рабочим местам или перемещении их по видам работ;</w:t>
      </w:r>
    </w:p>
    <w:p w14:paraId="4F0D3045" w14:textId="77777777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   индивидуальные    задания    для   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выполняемые в период практики;</w:t>
      </w:r>
    </w:p>
    <w:p w14:paraId="4801AB18" w14:textId="16D1EFE6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правильностью использования труда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период практики;</w:t>
      </w:r>
    </w:p>
    <w:p w14:paraId="030DA45E" w14:textId="77777777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и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ее содержания требованиям, установленным ОПОП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676C29" w14:textId="72837A14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выполнение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практики;</w:t>
      </w:r>
    </w:p>
    <w:p w14:paraId="43AD3BB6" w14:textId="215157D0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оказывает методическую помощь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прохождения практики и по оформлению отчета по практике, оказывает помощь в составлении отчета;</w:t>
      </w:r>
      <w:proofErr w:type="gramEnd"/>
    </w:p>
    <w:p w14:paraId="67D8854A" w14:textId="1A017082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в составе комиссии принимает отчеты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практике, дает отзывы об их работе и представляет заведующему кафедрой отчет о проведении практики;</w:t>
      </w:r>
    </w:p>
    <w:p w14:paraId="787E4F5B" w14:textId="7F243378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оценивает результаты прохождения практики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75058" w14:textId="556AE8FC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Недобросовестное отношение к практике, нарушение дисциплины, выявление на защите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практике неподготовленности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за собой получение неудовлетворительной оценки.</w:t>
      </w:r>
    </w:p>
    <w:p w14:paraId="3392043B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возможны два варианта последствий:</w:t>
      </w:r>
    </w:p>
    <w:p w14:paraId="03B9111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 повторное прохождение практики;</w:t>
      </w:r>
    </w:p>
    <w:p w14:paraId="6DD282E3" w14:textId="06ED77DF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-либо исключение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академии.</w:t>
      </w:r>
    </w:p>
    <w:p w14:paraId="3FF43A3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B5F6D" w14:textId="0F291C1B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478500979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2.4.4. Права и обязанности </w:t>
      </w:r>
      <w:r w:rsidR="0078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–практиканта</w:t>
      </w:r>
      <w:bookmarkEnd w:id="12"/>
    </w:p>
    <w:p w14:paraId="0D389897" w14:textId="77777777" w:rsidR="008763E8" w:rsidRPr="0051591B" w:rsidRDefault="008763E8" w:rsidP="008763E8">
      <w:pPr>
        <w:rPr>
          <w:lang w:eastAsia="ru-RU"/>
        </w:rPr>
      </w:pPr>
    </w:p>
    <w:p w14:paraId="4F4290FA" w14:textId="2CC96860" w:rsidR="008763E8" w:rsidRPr="005B5300" w:rsidRDefault="008763E8" w:rsidP="00876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C0A288" w14:textId="77777777" w:rsidR="008763E8" w:rsidRPr="005B5300" w:rsidRDefault="008763E8" w:rsidP="008763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обеспеченность рабочим местом;</w:t>
      </w:r>
    </w:p>
    <w:p w14:paraId="442821D5" w14:textId="56407852" w:rsidR="008763E8" w:rsidRPr="005B5300" w:rsidRDefault="008763E8" w:rsidP="008763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обращения по всем возникающим проблемам и вопросам</w:t>
      </w:r>
      <w:r w:rsidRPr="005B5300">
        <w:rPr>
          <w:rFonts w:ascii="Times New Roman" w:hAnsi="Times New Roman" w:cs="Times New Roman"/>
          <w:sz w:val="28"/>
          <w:szCs w:val="28"/>
        </w:rPr>
        <w:t xml:space="preserve"> к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руководителю практики – представителю предприятия и представителю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 xml:space="preserve"> академии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A6CDD5" w14:textId="77777777" w:rsidR="008763E8" w:rsidRPr="005B5300" w:rsidRDefault="008763E8" w:rsidP="008763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доступа к информации, необходимой для выполнения программы практики и т.д.</w:t>
      </w:r>
    </w:p>
    <w:p w14:paraId="64333BF8" w14:textId="77777777" w:rsidR="008763E8" w:rsidRPr="005B5300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07FE6" w14:textId="57BE453F" w:rsidR="008763E8" w:rsidRPr="005B5300" w:rsidRDefault="008763E8" w:rsidP="00876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87561F" w14:textId="77777777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полностью выполнять индивидуальные задания, предусмотренные программой практики;</w:t>
      </w:r>
    </w:p>
    <w:p w14:paraId="58FFCC9C" w14:textId="3973549C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соблюдать действующие на предприятии, в учреждении, организации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59657F" w14:textId="77777777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правилам внутреннего распорядка;</w:t>
      </w:r>
    </w:p>
    <w:p w14:paraId="48979765" w14:textId="77777777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изучить и строго соблюдать правила охраны труда 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14:paraId="7A97EADC" w14:textId="12CE1703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представление в установленном порядке руководителям практики от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отчет о выполнении всех заданий.</w:t>
      </w:r>
    </w:p>
    <w:p w14:paraId="3119ECB7" w14:textId="77777777" w:rsidR="008763E8" w:rsidRPr="005B5300" w:rsidRDefault="008763E8" w:rsidP="00876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AE672" w14:textId="37328175" w:rsidR="008763E8" w:rsidRPr="005B5300" w:rsidRDefault="008763E8" w:rsidP="008763E8">
      <w:pPr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В ходе практики руководителем практики от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контроль, который имеет своей целью определить возможные пути выявления и устранения недостатков, возникающих при выполнении программ практики. Контроль может осуществляться в ходе посещения мест практики, по телефону, по электронной почте.</w:t>
      </w:r>
    </w:p>
    <w:p w14:paraId="33878592" w14:textId="24344133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выполнившему программу практики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неуспевающему, вплоть до отчисления из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11C09ED" w14:textId="04EA912C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дисциплины и правил внутреннего распорядка предприятия по представлению руководителя подразделения и руководителя практики от предприятия он может быть отстранен от прохождения практики, о чем сообщается заведующему кафедрой.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предложению директор может рассмотреть вопрос об отчислении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академии.</w:t>
      </w:r>
    </w:p>
    <w:p w14:paraId="5BB5CBC5" w14:textId="52B9DE33" w:rsidR="008763E8" w:rsidRPr="0051591B" w:rsidRDefault="00782311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 </w:t>
      </w:r>
      <w:r w:rsidR="008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прохождения учеб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пользуется всеми правами сотрудника предприятия (организации) – объекта практики. Во время прохождения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в академии всеми правами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573C60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-пользование литературой в библиотеке академии;</w:t>
      </w:r>
    </w:p>
    <w:p w14:paraId="75B419B8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читальных залов;</w:t>
      </w:r>
    </w:p>
    <w:p w14:paraId="194BA8CC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-проживание в общежитии;</w:t>
      </w:r>
    </w:p>
    <w:p w14:paraId="069764D1" w14:textId="3F8E3980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-консультации преподавателей и др.</w:t>
      </w:r>
    </w:p>
    <w:p w14:paraId="4E40AE5A" w14:textId="77777777" w:rsidR="00782311" w:rsidRPr="0051591B" w:rsidRDefault="00782311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35D12" w14:textId="3F2A6D19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Toc478500980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Подведение итогов учебной практики</w:t>
      </w:r>
      <w:bookmarkEnd w:id="13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по получению первичных профессиональных умений и навыков</w:t>
      </w:r>
    </w:p>
    <w:p w14:paraId="11166FC2" w14:textId="77777777" w:rsidR="008763E8" w:rsidRPr="007A709E" w:rsidRDefault="008763E8" w:rsidP="008763E8">
      <w:pPr>
        <w:rPr>
          <w:b/>
          <w:lang w:eastAsia="ru-RU"/>
        </w:rPr>
      </w:pPr>
    </w:p>
    <w:p w14:paraId="24CA0E77" w14:textId="73AC0F98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_Toc478500981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отчету по учебной практике</w:t>
      </w:r>
      <w:bookmarkEnd w:id="14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 по получению первичных профессиональных умений и навыков</w:t>
      </w:r>
    </w:p>
    <w:p w14:paraId="7699AC6A" w14:textId="77777777" w:rsidR="008763E8" w:rsidRPr="0051591B" w:rsidRDefault="008763E8" w:rsidP="008763E8">
      <w:pPr>
        <w:rPr>
          <w:lang w:eastAsia="ru-RU"/>
        </w:rPr>
      </w:pPr>
    </w:p>
    <w:p w14:paraId="00785FC3" w14:textId="40B87795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практики,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по получению первичных профессиональных умений и навыков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упрощения процесса реализации задач практики и выполнения заданий в соответствии с рабочим 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индивидуальное задание на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выполненной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в ходе практики компетенции. Индивидуальное задание на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заверяется подписью руководителя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назначенного на предприятии (см. Приложение 3).</w:t>
      </w:r>
    </w:p>
    <w:p w14:paraId="24FE7C0E" w14:textId="79CA6AA2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спорных вопросов в процессе защиты отчета по практике, руководитель практики имеет право потребовать у студента предъявить заполненн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 и печатью предприятия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 на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E9F21D" w14:textId="2C2F4B58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практике составляется в соответствии с утвержденным рабочим 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A1D63" w14:textId="6967816D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образом, отчет по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практике должен представлять собой полную характеристику работы 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 в организации.</w:t>
      </w:r>
    </w:p>
    <w:p w14:paraId="14462ED7" w14:textId="7EDB906B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отчета дается краткая характеристика организации – объекта практики. Затем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указывает, в каких подразделениях он проходил практику и дает краткую характеристику проделанным работам в данном подразделении. Далее отчет составляется в последовательности, предусмотренной программой практики. После завершения работ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обрабатывает накопившийся материал, последовательно излагает его и представляет его на проверку руководителю практики. В конце практики отчет оформляется окончательно.</w:t>
      </w:r>
    </w:p>
    <w:p w14:paraId="637FB9B5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отчетным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 по прохождению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 относятся:</w:t>
      </w:r>
    </w:p>
    <w:p w14:paraId="36043929" w14:textId="1C904DE9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утвержденный руководителем практики рабочий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119CA8" w14:textId="599DF9F8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задание на прохождение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B3ACCD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на практиканта от руководителя с базы практики;</w:t>
      </w:r>
    </w:p>
    <w:p w14:paraId="00F9112A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практики.</w:t>
      </w:r>
    </w:p>
    <w:p w14:paraId="6E141FD1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включает в себя следующее:</w:t>
      </w:r>
    </w:p>
    <w:p w14:paraId="15159189" w14:textId="17925661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 (см. Приложение 1); (1стр)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7CF67B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Оглавление - отражае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структуру и общий план отчета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(1стр)</w:t>
      </w:r>
    </w:p>
    <w:p w14:paraId="1008B1FD" w14:textId="7C9A0812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3.Введение - отражает актуальность, цель,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формируемые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прохождения практики компетенции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A10091" w14:textId="33391D16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4.Раздел 1 – (теоретико-практический раздел) краткое описание предприятия и его основной деятельности; постановка проблемы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функционирования предприятия и ее обоснование в соответствии с проведенным анализом организационной структуры и системы управления организацией в целом; вывод о перспективах развития и возможности успешного функционирования предприятия в ближайшей перспективе; краткий теоретический анализ, содержащий литературный обзор по теме исследования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(4-6стр)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139F835C" w14:textId="07B0BAD5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5.Раздел 2 – общий (основной) практический раздел, содержащий анализ основных видов деятельности предприятия, в зависимости от темы исследования.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описать основные проблемные зоны функционирования предприятия на основе проведенного исследования и приобретенного практического опыта. (См. подробнее -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 2.3). Содержание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практики. (10-15стр).</w:t>
      </w:r>
    </w:p>
    <w:p w14:paraId="697F1B3D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6.Раздел 3. – также практический раздел, содержащий описание и обоснование результатов исследования. Изложение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боснование (как научное, так 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практическое) авторской методики решения проблем предприятия. (8-10стр)</w:t>
      </w:r>
    </w:p>
    <w:p w14:paraId="09DA83C0" w14:textId="0424EC85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7.Заключение – отражает основные выводы и результаты, полученные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практики. (2-3стр)</w:t>
      </w:r>
    </w:p>
    <w:p w14:paraId="1EFD02F7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8.Список использованной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16C701" w14:textId="77777777" w:rsidR="00F5111E" w:rsidRPr="0051591B" w:rsidRDefault="008763E8" w:rsidP="00F51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9.Приложения (которые могут включать: 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учредительные и иные документы предприятия, анализируемые </w:t>
      </w:r>
      <w:proofErr w:type="gramStart"/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прохождения практики, </w:t>
      </w:r>
      <w:r w:rsidR="00F5111E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в виде фотографий, графиков, рисунков, схем, таблиц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5111E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7E17E5C3" w14:textId="35DD601C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10.Бланк отзыва научного руководителя (см. Приложение 4)</w:t>
      </w:r>
    </w:p>
    <w:p w14:paraId="75D668D7" w14:textId="5D225C2C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текста отчета (без учета списка использованной литературы и приложений) должен составлять 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0стр.</w:t>
      </w:r>
    </w:p>
    <w:p w14:paraId="3D80FBD0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представляется на белой бумаге форматом А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(297*210) на одной стороне листа.</w:t>
      </w:r>
    </w:p>
    <w:p w14:paraId="18493035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и печати следует соблюдать следующие правила.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полей: левое — 3 см, правое — 1 см, верхнее — 2 см, нижнее —2,5 см.</w:t>
      </w:r>
      <w:proofErr w:type="gramEnd"/>
    </w:p>
    <w:p w14:paraId="4ACB2C55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 страниц—по центру внизу страницы. Текст печатается через 1,5 интервала. Абзац—1,25см.</w:t>
      </w:r>
    </w:p>
    <w:p w14:paraId="6F7092DD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начинается с титульного листа, которому присваивается номер 1, но на страницу он не ставится. Далее весь последующий объем работ, включая библиографический список и приложения, нумеруются по порядку до последней страницы;</w:t>
      </w:r>
    </w:p>
    <w:p w14:paraId="4CBF2E42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каждой главы печатается с новой страницы. Это относится также и к введению, заключению, библиографическому списку, приложениям;</w:t>
      </w:r>
    </w:p>
    <w:p w14:paraId="5D5E6B1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главы печатается жирным шрифтом заглавными буквами, название параграфов — прописными, выделение глав и параграфов из текста осуществляется за счет пропуска дополнительного интервала;</w:t>
      </w:r>
    </w:p>
    <w:p w14:paraId="0A40799A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Заголовки следует располагать посередине строки симметрично к тексту, между заголовком и текстом пропуск в 3 интервала. Такое же расстояние выдерживается между заголовками главы и параграфа;</w:t>
      </w:r>
    </w:p>
    <w:p w14:paraId="6685CDA7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компьютерного набора размер шрифта —14.</w:t>
      </w:r>
    </w:p>
    <w:p w14:paraId="362F6F2A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главы указывается одной арабской цифрой (например: 1,2,3), параграфы имеют двойную нумерацию (например: 1.1, 1.2 и т.д.). Первая цифра указывает на принадлежность к главе, вторая — на собственную нумерацию.</w:t>
      </w:r>
    </w:p>
    <w:p w14:paraId="54C85C86" w14:textId="13CB2712" w:rsidR="008763E8" w:rsidRPr="0051591B" w:rsidRDefault="00B369CA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отчет в сброшюрованном виде вместе с другими отчетными документами ответственному за проведение практики преподавателю.</w:t>
      </w:r>
    </w:p>
    <w:p w14:paraId="25925859" w14:textId="77777777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415BC" w14:textId="604C9038" w:rsidR="00C56A30" w:rsidRPr="0051591B" w:rsidRDefault="00C56A30" w:rsidP="00C56A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_Toc47850098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proofErr w:type="gramStart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характеристике на </w:t>
      </w:r>
      <w:r w:rsidR="00B3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проходившего практику</w:t>
      </w:r>
      <w:bookmarkEnd w:id="15"/>
      <w:proofErr w:type="gramEnd"/>
    </w:p>
    <w:p w14:paraId="06D2D179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AD251" w14:textId="06502114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на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проходившего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практику, составляется руководителем от базы практики в произвольной форме и должна содержать следующие сведения:</w:t>
      </w:r>
      <w:proofErr w:type="gramEnd"/>
    </w:p>
    <w:p w14:paraId="7A235293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-полное наименование организации, являющейся базой прохождения практики;</w:t>
      </w:r>
    </w:p>
    <w:p w14:paraId="3823D9D9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-период, за который характеризуется практикант;</w:t>
      </w:r>
    </w:p>
    <w:p w14:paraId="279CEE6B" w14:textId="7F004FAB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-перечень подразделений организации, в которых практикант работал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практики;</w:t>
      </w:r>
    </w:p>
    <w:p w14:paraId="4A734BD2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-работы, проводимые практикантом по поручению руководителя, в </w:t>
      </w:r>
      <w:proofErr w:type="spell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выполнению задания практики;</w:t>
      </w:r>
    </w:p>
    <w:p w14:paraId="4430A608" w14:textId="0A8D3BE9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-отношение практиканта к выполняемой работе, степень выполнения поручений, качественный уровень и степень подготовленности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выполнению отдельных заданий;</w:t>
      </w:r>
    </w:p>
    <w:p w14:paraId="195E6C95" w14:textId="780700C2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-дисциплинированность и деловые качества, которые проявил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практики;</w:t>
      </w:r>
    </w:p>
    <w:p w14:paraId="56784447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контактировать с клиентами, сотрудниками, руководством организации;</w:t>
      </w:r>
    </w:p>
    <w:p w14:paraId="5EE041D1" w14:textId="1A2BEFD7" w:rsidR="00C56A30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 отрицательных черт, действий, проявления, характеризующих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негативной стороны в период прохождения практики;</w:t>
      </w:r>
    </w:p>
    <w:p w14:paraId="5C49C996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-рекомендуемая оценка прохождения практики (зачет/незачет);</w:t>
      </w:r>
    </w:p>
    <w:p w14:paraId="15C77775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составления характеристики.</w:t>
      </w:r>
    </w:p>
    <w:p w14:paraId="203E6F90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оформляется на бланке организации, являющейся базой практики или на обычном листе с печатью этой организации.</w:t>
      </w:r>
    </w:p>
    <w:p w14:paraId="164AB9A9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подписывается руководителем организации или его подразделения и заверяется печатью (см. Приложение 2).</w:t>
      </w:r>
    </w:p>
    <w:p w14:paraId="4BC153C6" w14:textId="55F4BDE5" w:rsidR="00C56A30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которая выдает характеристику практиканту, должна соответствовать приказу о направлении </w:t>
      </w:r>
      <w:proofErr w:type="gramStart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практики. В случае несовпадения, если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характеристику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отчет не из той организации, которая закреплена как база практики по приказу, прохождение практики не засчитывается. </w:t>
      </w:r>
    </w:p>
    <w:p w14:paraId="309E8FA4" w14:textId="3C601A3E" w:rsidR="00C56A30" w:rsidRDefault="00C56A30" w:rsidP="00C56A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_Toc47850098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3.3. 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отчета по учебной практике</w:t>
      </w:r>
      <w:bookmarkEnd w:id="16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 по получению первичных профессиональных умений и навыков</w:t>
      </w:r>
    </w:p>
    <w:p w14:paraId="4DF94777" w14:textId="77777777" w:rsidR="00C56A30" w:rsidRPr="0051591B" w:rsidRDefault="00C56A30" w:rsidP="00C56A30">
      <w:pPr>
        <w:rPr>
          <w:lang w:eastAsia="ru-RU"/>
        </w:rPr>
      </w:pPr>
    </w:p>
    <w:p w14:paraId="6F37859B" w14:textId="2A4680AB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практики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предоставить на кафедру управления отчет и характеристику с места практики (не позднее чем через 7 дней после окончания практики). </w:t>
      </w:r>
    </w:p>
    <w:p w14:paraId="400D824C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и характеристика рассматриваются руководителем практики от кафедры. Отчет предварительно оценивается и в случае его соответствия всем установленным требованиям настоящих методических рекомендации и других нормативных документов, допускается к защите.</w:t>
      </w:r>
    </w:p>
    <w:p w14:paraId="614C622B" w14:textId="4E47AE6B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отчета носит публичный характер и проводится на кафедре управления. Процесс защиты предполагает определение руководителем практики уровнем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 навыками работы и степени применения на практике полученных в процессе обучения теоретических знаний.</w:t>
      </w:r>
    </w:p>
    <w:p w14:paraId="4A5EED2D" w14:textId="7F55BA5D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оценивает полноту и глубину проведенного </w:t>
      </w:r>
      <w:proofErr w:type="gramStart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актуальность и научную значимость выводов и рекомендаций. Кроме того, руководитель зачитывает представленную характеристику на 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-практиканта, также оценивает качество работы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мнением руководителя базы практики.</w:t>
      </w:r>
    </w:p>
    <w:p w14:paraId="36BDC438" w14:textId="0676925B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защиты руководитель дает отзыв на предоставленный отчет и выставляет общую оценку, в которой отражается как качество подготовленного отчета и защиты, так и уровень подготовленности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практической деятельности (см. Приложение 4).</w:t>
      </w:r>
    </w:p>
    <w:p w14:paraId="291D6F43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Сданный на кафедру управления отчет, характеристика от руководителя базы практики, отзыв научного руководителя по итогам защиты и зафиксированные в зачетной книжке и ведомости оценки по практике, служат свидетельством успешного окончания практики.</w:t>
      </w:r>
    </w:p>
    <w:p w14:paraId="69422BCA" w14:textId="76A74319" w:rsidR="00C56A30" w:rsidRPr="0051591B" w:rsidRDefault="00B369CA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прошедшие практику по неуважительной причине или не выполнившие требования программы практики и получившие неудовлетворительную оценку, могут быть отчислены из академии за академическую задолженность. При наличии уважительной причины, проблемы, возникшие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в индивидуальном порядке заведующим кафедрой управления и заместителем директора по учебной работе.</w:t>
      </w:r>
    </w:p>
    <w:p w14:paraId="2A96C50B" w14:textId="77777777" w:rsidR="00C56A30" w:rsidRDefault="00C56A30" w:rsidP="00C56A3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7511F69B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EA0AD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D6FD2B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BB18D0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3B442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1739DE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13D715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B42787" w14:textId="53909BC4" w:rsidR="00C56A30" w:rsidRPr="00BB63F6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BB63F6"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6E5D6066" w14:textId="77777777" w:rsidR="00C56A30" w:rsidRDefault="00C56A30" w:rsidP="00C56A3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титульного листа отчета по учебной практике</w:t>
      </w:r>
    </w:p>
    <w:p w14:paraId="74ADA84C" w14:textId="77777777" w:rsidR="007A709E" w:rsidRDefault="007A709E" w:rsidP="00C56A3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E6C1D" w14:textId="77777777" w:rsidR="007A709E" w:rsidRPr="00BB63F6" w:rsidRDefault="007A709E" w:rsidP="00C56A3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F5FAA" w14:textId="77777777" w:rsidR="007A709E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2C2199F3" wp14:editId="201BC124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6" name="Рисунок 6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73B5D0C0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14:paraId="21164758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6EBBBC87" w14:textId="77777777" w:rsidR="007A709E" w:rsidRPr="00373AAD" w:rsidRDefault="007A709E" w:rsidP="007A709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63CD4EF4" wp14:editId="565ACE6A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14:paraId="333C84C6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33BE71D4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14:paraId="338788DC" w14:textId="77777777" w:rsidR="00685DC0" w:rsidRDefault="00685DC0" w:rsidP="00685DC0">
      <w:pPr>
        <w:spacing w:after="0" w:line="360" w:lineRule="auto"/>
        <w:ind w:left="357"/>
        <w:jc w:val="center"/>
        <w:rPr>
          <w:sz w:val="28"/>
          <w:szCs w:val="28"/>
        </w:rPr>
      </w:pPr>
    </w:p>
    <w:p w14:paraId="719A344A" w14:textId="77777777" w:rsidR="00685DC0" w:rsidRDefault="00685DC0" w:rsidP="00685D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4E8F4" w14:textId="77777777" w:rsidR="00685DC0" w:rsidRDefault="00685DC0" w:rsidP="00685D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9AC09" w14:textId="77777777" w:rsidR="00685DC0" w:rsidRDefault="00685DC0" w:rsidP="00685D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14:paraId="5A49B57A" w14:textId="3B265BCB" w:rsidR="00685DC0" w:rsidRDefault="00685DC0" w:rsidP="0068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ПРАКТИКЕ</w:t>
      </w:r>
      <w:r w:rsidR="007A7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BDE90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ПРАКТИКЕ ПО ПОЛУЧЕНИЮ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62861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УМЕНИЙ И НАВЫКОВ</w:t>
      </w:r>
    </w:p>
    <w:p w14:paraId="3B2AB8D8" w14:textId="77777777" w:rsidR="00685DC0" w:rsidRDefault="00685DC0" w:rsidP="00685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10218FF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 имя отчество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885E95E" w14:textId="77777777" w:rsidR="00685DC0" w:rsidRDefault="00685DC0" w:rsidP="00685D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56A95E" w14:textId="77777777" w:rsidR="00685DC0" w:rsidRDefault="00685DC0" w:rsidP="00685DC0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38.03.03 Управление персоналом</w:t>
      </w:r>
    </w:p>
    <w:p w14:paraId="4BAC5C7B" w14:textId="77777777" w:rsidR="00685DC0" w:rsidRDefault="00685DC0" w:rsidP="00685DC0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(уровень бакалавриата) </w:t>
      </w:r>
    </w:p>
    <w:p w14:paraId="2E64B2A7" w14:textId="77777777" w:rsidR="00685DC0" w:rsidRDefault="00685DC0" w:rsidP="00685DC0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68266D95" w14:textId="77777777" w:rsidR="00685DC0" w:rsidRDefault="00685DC0" w:rsidP="00685DC0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2546E0D2" w14:textId="77777777" w:rsidR="00685DC0" w:rsidRDefault="00685DC0" w:rsidP="00685DC0">
      <w:pPr>
        <w:spacing w:line="360" w:lineRule="auto"/>
        <w:rPr>
          <w:sz w:val="28"/>
          <w:szCs w:val="28"/>
        </w:rPr>
      </w:pPr>
    </w:p>
    <w:p w14:paraId="2B2B9D26" w14:textId="77777777" w:rsidR="00685DC0" w:rsidRDefault="00685DC0" w:rsidP="00685DC0">
      <w:pPr>
        <w:spacing w:line="360" w:lineRule="auto"/>
        <w:rPr>
          <w:sz w:val="28"/>
          <w:szCs w:val="28"/>
        </w:rPr>
      </w:pPr>
    </w:p>
    <w:p w14:paraId="433891DF" w14:textId="77777777" w:rsidR="00685DC0" w:rsidRDefault="00685DC0" w:rsidP="00685DC0">
      <w:pPr>
        <w:spacing w:line="360" w:lineRule="auto"/>
        <w:rPr>
          <w:sz w:val="28"/>
          <w:szCs w:val="28"/>
        </w:rPr>
      </w:pPr>
    </w:p>
    <w:p w14:paraId="499C4A9F" w14:textId="77777777" w:rsidR="007A709E" w:rsidRDefault="007A709E" w:rsidP="00685DC0">
      <w:pPr>
        <w:spacing w:line="360" w:lineRule="auto"/>
        <w:rPr>
          <w:sz w:val="28"/>
          <w:szCs w:val="28"/>
        </w:rPr>
      </w:pPr>
    </w:p>
    <w:p w14:paraId="6C40F465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Псков,</w:t>
      </w:r>
    </w:p>
    <w:p w14:paraId="12ECC579" w14:textId="15A63FBE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63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4D41AD1" w14:textId="77777777" w:rsidR="00685DC0" w:rsidRDefault="00685DC0" w:rsidP="00685D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49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48"/>
        <w:gridCol w:w="4253"/>
      </w:tblGrid>
      <w:tr w:rsidR="00685DC0" w14:paraId="4EA0ECD4" w14:textId="77777777" w:rsidTr="007A709E">
        <w:tc>
          <w:tcPr>
            <w:tcW w:w="2274" w:type="pct"/>
          </w:tcPr>
          <w:p w14:paraId="73B890EF" w14:textId="77777777" w:rsidR="007A709E" w:rsidRDefault="007A709E" w:rsidP="007A709E">
            <w:pPr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3AE87" w14:textId="0A9D23A7" w:rsidR="00685DC0" w:rsidRDefault="007A709E" w:rsidP="007A709E">
            <w:pPr>
              <w:pageBreakBefore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5D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ОГЛАСОВАНО</w:t>
            </w:r>
          </w:p>
          <w:p w14:paraId="5D7B5B84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практики от организации</w:t>
            </w:r>
          </w:p>
          <w:p w14:paraId="6072B510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B99060C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 </w:t>
            </w:r>
          </w:p>
          <w:p w14:paraId="2889CF08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(подпись)</w:t>
            </w:r>
          </w:p>
          <w:p w14:paraId="49D8231F" w14:textId="083EF2C2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_______________20__ г.</w:t>
            </w:r>
          </w:p>
          <w:p w14:paraId="03C84577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" w:type="pct"/>
          </w:tcPr>
          <w:p w14:paraId="351D9A9B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3" w:type="pct"/>
          </w:tcPr>
          <w:p w14:paraId="076F208C" w14:textId="77777777" w:rsidR="007A709E" w:rsidRDefault="007A709E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C104E0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</w:t>
            </w:r>
          </w:p>
          <w:p w14:paraId="46E4D3AD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Руководитель практики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3996691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Псковского филиала РМАТ</w:t>
            </w:r>
          </w:p>
          <w:p w14:paraId="3F00B6E5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9755073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 </w:t>
            </w:r>
          </w:p>
          <w:p w14:paraId="449C1CC6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(подпись)</w:t>
            </w:r>
          </w:p>
          <w:p w14:paraId="3408BF55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 _______________20___ г.</w:t>
            </w:r>
          </w:p>
        </w:tc>
      </w:tr>
    </w:tbl>
    <w:p w14:paraId="0EAA6FC3" w14:textId="43B9C82D" w:rsidR="00685DC0" w:rsidRDefault="007A709E" w:rsidP="007A709E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2</w:t>
      </w:r>
    </w:p>
    <w:p w14:paraId="49414D99" w14:textId="77777777" w:rsidR="007A709E" w:rsidRDefault="007A709E" w:rsidP="00685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94ACBF5" w14:textId="77777777" w:rsidR="007A709E" w:rsidRDefault="007A709E" w:rsidP="00685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B8E5126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РАБОЧИЙ ГРАФИК (ПЛАН)</w:t>
      </w:r>
    </w:p>
    <w:p w14:paraId="5DCBF951" w14:textId="391D9AA9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проведения учебной практики</w:t>
      </w:r>
      <w:r w:rsidR="0009772A">
        <w:rPr>
          <w:rFonts w:ascii="Times New Roman" w:hAnsi="Times New Roman" w:cs="Times New Roman"/>
          <w:b/>
          <w:bCs/>
          <w:iCs/>
          <w:sz w:val="24"/>
          <w:szCs w:val="24"/>
        </w:rPr>
        <w:t>, практики по получению первичных профессиональных умений и навыков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5288272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E215071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F17D0CC" w14:textId="32AEFDE7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</w:t>
      </w:r>
    </w:p>
    <w:p w14:paraId="5FB20277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38.03.03 Управление персоналом____</w:t>
      </w:r>
    </w:p>
    <w:p w14:paraId="4B157FB3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Направленность (профиль) подготовки______________________________________</w:t>
      </w:r>
    </w:p>
    <w:p w14:paraId="12D0C228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Вид практики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учебная</w:t>
      </w:r>
      <w:proofErr w:type="gramEnd"/>
    </w:p>
    <w:p w14:paraId="6DB540FC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практики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 по получению первичных профессиональных умений и навыков</w:t>
      </w:r>
    </w:p>
    <w:p w14:paraId="5D8AF630" w14:textId="5ABE3E6A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Срок прохождения практики____________________________</w:t>
      </w:r>
    </w:p>
    <w:p w14:paraId="371365FB" w14:textId="2A7B26C8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Место прохождения практики____________________</w:t>
      </w:r>
    </w:p>
    <w:p w14:paraId="7E3C2027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2016"/>
        <w:gridCol w:w="4679"/>
        <w:gridCol w:w="2075"/>
      </w:tblGrid>
      <w:tr w:rsidR="00685DC0" w14:paraId="3D31A5F4" w14:textId="77777777" w:rsidTr="00685DC0">
        <w:trPr>
          <w:trHeight w:val="41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A6D6E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4F924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14:paraId="3746AE4C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979BE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04995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</w:t>
            </w:r>
          </w:p>
          <w:p w14:paraId="7E73D7FB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</w:tr>
      <w:tr w:rsidR="00685DC0" w14:paraId="7272E90A" w14:textId="77777777" w:rsidTr="00BB63F6">
        <w:trPr>
          <w:trHeight w:val="1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85F87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5886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D858B" w14:textId="77777777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практику, ознакомление с требованиями по прохождению практики и правилами оформления документов по практике.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07F4" w14:textId="0B551E55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7DF3579D" w14:textId="77777777" w:rsidTr="00BB63F6">
        <w:trPr>
          <w:trHeight w:val="10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316D3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F6F9A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91D58" w14:textId="77777777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конкретных заданий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прохождения  практики.</w:t>
            </w:r>
          </w:p>
          <w:p w14:paraId="79878DDC" w14:textId="77777777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материала, полученного в ходе практики.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2968" w14:textId="5B794A71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1B18EC2" w14:textId="77777777" w:rsidTr="00BB63F6">
        <w:trPr>
          <w:trHeight w:val="1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52442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CEC7D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962A3" w14:textId="77777777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отчета, отзыва-характеристики  о прохождении практики руководителю от Псковского филиала РМАТ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9B7EC" w14:textId="5729A74B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4CE1B54" w14:textId="77777777" w:rsidTr="00685DC0">
        <w:trPr>
          <w:trHeight w:val="19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E80E5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аттестация – зачет с оценкой</w:t>
            </w:r>
            <w:proofErr w:type="gram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3918E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о прохождении практики.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3CF8D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графиком</w:t>
            </w:r>
          </w:p>
        </w:tc>
      </w:tr>
    </w:tbl>
    <w:p w14:paraId="01FB4DD2" w14:textId="77777777" w:rsidR="00685DC0" w:rsidRDefault="00685DC0" w:rsidP="00685D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E51EC6" w14:textId="77777777" w:rsidR="00685DC0" w:rsidRDefault="00685DC0" w:rsidP="00685D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0DA4F3A" w14:textId="77777777" w:rsidR="00685DC0" w:rsidRDefault="00685DC0" w:rsidP="00685D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и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21E1E84" w14:textId="7403C4B4" w:rsidR="00685DC0" w:rsidRDefault="00685DC0" w:rsidP="00685DC0">
      <w:pPr>
        <w:spacing w:after="0"/>
        <w:ind w:firstLine="709"/>
        <w:rPr>
          <w:b/>
          <w:sz w:val="28"/>
          <w:szCs w:val="28"/>
        </w:rPr>
      </w:pPr>
    </w:p>
    <w:p w14:paraId="4F9E3323" w14:textId="031CA866" w:rsidR="00BB63F6" w:rsidRDefault="00BB63F6" w:rsidP="00685DC0">
      <w:pPr>
        <w:spacing w:after="0"/>
        <w:ind w:firstLine="709"/>
        <w:rPr>
          <w:b/>
          <w:sz w:val="28"/>
          <w:szCs w:val="28"/>
        </w:rPr>
      </w:pPr>
    </w:p>
    <w:p w14:paraId="7D750CFE" w14:textId="0E807878" w:rsidR="00BB63F6" w:rsidRDefault="00BB63F6" w:rsidP="00685DC0">
      <w:pPr>
        <w:spacing w:after="0"/>
        <w:ind w:firstLine="709"/>
        <w:rPr>
          <w:b/>
          <w:sz w:val="28"/>
          <w:szCs w:val="28"/>
        </w:rPr>
      </w:pPr>
    </w:p>
    <w:p w14:paraId="28D02AC8" w14:textId="77777777" w:rsidR="007A709E" w:rsidRDefault="007A709E" w:rsidP="007A709E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14:paraId="3FC310B3" w14:textId="77777777" w:rsidR="0009772A" w:rsidRDefault="0009772A" w:rsidP="007A709E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857B80" w14:textId="21121571" w:rsidR="00685DC0" w:rsidRPr="007A709E" w:rsidRDefault="007A709E" w:rsidP="00097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85DC0" w:rsidRPr="007A709E">
        <w:rPr>
          <w:rFonts w:ascii="Times New Roman" w:hAnsi="Times New Roman" w:cs="Times New Roman"/>
          <w:b/>
          <w:sz w:val="28"/>
          <w:szCs w:val="28"/>
        </w:rPr>
        <w:t>НДИВИДУАЛЬНОЕ ЗАДАНИЕ</w:t>
      </w:r>
    </w:p>
    <w:p w14:paraId="12708373" w14:textId="77777777" w:rsidR="0009772A" w:rsidRDefault="00685DC0" w:rsidP="0009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учебную практику</w:t>
      </w:r>
      <w:r w:rsidR="0009772A">
        <w:rPr>
          <w:rFonts w:ascii="Times New Roman" w:hAnsi="Times New Roman" w:cs="Times New Roman"/>
          <w:sz w:val="24"/>
          <w:szCs w:val="24"/>
        </w:rPr>
        <w:t xml:space="preserve">, практику по получению </w:t>
      </w:r>
    </w:p>
    <w:p w14:paraId="33DFDDA1" w14:textId="016FA102" w:rsidR="00685DC0" w:rsidRDefault="0009772A" w:rsidP="00097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профессиональных умений и навыков</w:t>
      </w:r>
    </w:p>
    <w:p w14:paraId="2E463458" w14:textId="181AFBCC" w:rsidR="00685DC0" w:rsidRDefault="00685DC0" w:rsidP="00685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52D90D" w14:textId="77777777" w:rsidR="00685DC0" w:rsidRDefault="00685DC0" w:rsidP="00685DC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 имя отчество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315"/>
        <w:gridCol w:w="5461"/>
        <w:gridCol w:w="1601"/>
      </w:tblGrid>
      <w:tr w:rsidR="00685DC0" w14:paraId="550DB48E" w14:textId="77777777" w:rsidTr="00685DC0">
        <w:trPr>
          <w:tblHeader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B3B2" w14:textId="77777777" w:rsidR="00685DC0" w:rsidRDefault="0068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83AF" w14:textId="77777777" w:rsidR="00685DC0" w:rsidRDefault="0068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D079" w14:textId="77777777" w:rsidR="00685DC0" w:rsidRDefault="0068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685DC0" w14:paraId="52F02B35" w14:textId="77777777" w:rsidTr="00685DC0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9C82" w14:textId="77777777" w:rsidR="00685DC0" w:rsidRDefault="0068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D070" w14:textId="77777777" w:rsidR="00685DC0" w:rsidRDefault="006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к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3D2EC8" w14:textId="77777777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целями и задачами учебной практики, с формой отчета по учебной практике;</w:t>
            </w:r>
          </w:p>
          <w:p w14:paraId="1C387D2F" w14:textId="77777777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ознакомится с местом практики, рабочим графиком (планом) проведения учебной практики; </w:t>
            </w:r>
          </w:p>
          <w:p w14:paraId="3E273556" w14:textId="77777777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инструктаж по месту прохождения учебной практики,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14:paraId="0136061A" w14:textId="77777777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ознакомится с функциональными обязанностями практиканта по месту прохождения практики.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CF77" w14:textId="77777777" w:rsidR="00685DC0" w:rsidRDefault="00685D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14:paraId="37E7CEAA" w14:textId="77777777" w:rsidR="00685DC0" w:rsidRDefault="00685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685DC0" w14:paraId="2D03D9D0" w14:textId="77777777" w:rsidTr="00685DC0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7182" w14:textId="77777777" w:rsidR="00685DC0" w:rsidRDefault="0068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2.Основной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7F97" w14:textId="77777777" w:rsidR="00685DC0" w:rsidRDefault="00685D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период прохождения практики: </w:t>
            </w:r>
          </w:p>
          <w:p w14:paraId="488484E5" w14:textId="77777777" w:rsidR="00685DC0" w:rsidRDefault="00685DC0" w:rsidP="00685DC0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организацию места практики: месторасположение, организационно-правовая форма, форма собственности, учредители, основные направления и характер деятельности в соответствии с уставом;</w:t>
            </w:r>
          </w:p>
          <w:p w14:paraId="1EEB1225" w14:textId="77777777" w:rsidR="00685DC0" w:rsidRDefault="00685DC0" w:rsidP="00685DC0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правовые, нормативные, информационные и другие документы, регламентирующие деятельность организации; </w:t>
            </w:r>
          </w:p>
          <w:p w14:paraId="3B23DDD3" w14:textId="77777777" w:rsidR="00685DC0" w:rsidRDefault="00685DC0" w:rsidP="00685DC0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деятельность службы управления персоналом: место службы управления персоналом в структуре организац</w:t>
            </w:r>
            <w:proofErr w:type="gramStart"/>
            <w:r>
              <w:rPr>
                <w:rFonts w:ascii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состав, функции, права, обязанности, руководитель, философия, концепция и методы управления персоналом, взаимосвязи в служебной деятельности;</w:t>
            </w:r>
          </w:p>
          <w:p w14:paraId="6A01ACF5" w14:textId="77777777" w:rsidR="00685DC0" w:rsidRDefault="00685DC0" w:rsidP="00685DC0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технологическое обеспечение служебной деятельности, информационно-коммуникационные технологии, применяемые в деятельности организации и службы управления персоналом;</w:t>
            </w:r>
          </w:p>
          <w:p w14:paraId="5D5533E1" w14:textId="77777777" w:rsidR="00685DC0" w:rsidRDefault="00685DC0" w:rsidP="00685DC0">
            <w:pPr>
              <w:numPr>
                <w:ilvl w:val="0"/>
                <w:numId w:val="6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процессах управления персоналом организации в соответствии с должностными обязанностями, реализуемыми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функциями и нормами трудового, социального и миграционного права;</w:t>
            </w:r>
          </w:p>
          <w:p w14:paraId="28B428C3" w14:textId="77777777" w:rsidR="00685DC0" w:rsidRDefault="00685DC0" w:rsidP="00685DC0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деловое общение (публичные выступления, переговоры, проведение совещаний, деловая переписка, электронные коммуникации) в соответствии с должностными обязанностями и реализуемыми функциями;</w:t>
            </w:r>
          </w:p>
          <w:p w14:paraId="228C9B81" w14:textId="77777777" w:rsidR="00685DC0" w:rsidRDefault="006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разработать проект организации труда специалиста, определить функциональные взаимосвязи;</w:t>
            </w:r>
          </w:p>
          <w:p w14:paraId="07367577" w14:textId="77777777" w:rsidR="00685DC0" w:rsidRDefault="00685DC0" w:rsidP="00685DC0">
            <w:pPr>
              <w:widowControl w:val="0"/>
              <w:numPr>
                <w:ilvl w:val="0"/>
                <w:numId w:val="7"/>
              </w:numPr>
              <w:tabs>
                <w:tab w:val="left" w:pos="273"/>
              </w:tabs>
              <w:spacing w:after="0" w:line="240" w:lineRule="auto"/>
              <w:ind w:lef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вести учет выполненных работ и заданий руководителя практики от организации.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024A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ОК-9; ОПК-1; ОПК-2; ОПК-3; ОПК-7; ОПК-8;</w:t>
            </w:r>
          </w:p>
          <w:p w14:paraId="2575A33B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ОПК-9; ОПК-10; ПК-3; ПК-5; ПК-10</w:t>
            </w:r>
          </w:p>
        </w:tc>
      </w:tr>
      <w:tr w:rsidR="00685DC0" w14:paraId="0590EF5D" w14:textId="77777777" w:rsidTr="00685DC0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D011" w14:textId="77777777" w:rsidR="00685DC0" w:rsidRDefault="0068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4F1" w14:textId="77777777" w:rsidR="00685DC0" w:rsidRDefault="006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и защите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1E0FDD6" w14:textId="77777777" w:rsidR="00685DC0" w:rsidRDefault="00685DC0" w:rsidP="00685DC0">
            <w:pPr>
              <w:widowControl w:val="0"/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у руководителя практики от организации отзыв о прохождении практики, подготовить и представить отчет о прохождении практики руководителю практики от Псковского филиала РМАТ;</w:t>
            </w:r>
          </w:p>
          <w:p w14:paraId="2F76BBA2" w14:textId="77777777" w:rsidR="00685DC0" w:rsidRDefault="00685DC0" w:rsidP="00685DC0">
            <w:pPr>
              <w:widowControl w:val="0"/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защитить отчет о практике на кафедре в соответствии с календарным графиком.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F4DE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ОПК-9,</w:t>
            </w:r>
          </w:p>
          <w:p w14:paraId="67A6D046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ОПК-10</w:t>
            </w:r>
          </w:p>
        </w:tc>
      </w:tr>
    </w:tbl>
    <w:p w14:paraId="243B85C6" w14:textId="77777777" w:rsidR="00685DC0" w:rsidRDefault="00685DC0" w:rsidP="00685DC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1A87BF3E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Псковского филиала РМАТ   _______________________  </w:t>
      </w:r>
    </w:p>
    <w:p w14:paraId="64C07DD8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47A8BCE2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F62F5C8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 ______________________  </w:t>
      </w:r>
    </w:p>
    <w:p w14:paraId="027BBEAB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604E64C2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получил (а)                         __________________________     </w:t>
      </w:r>
    </w:p>
    <w:p w14:paraId="3D818379" w14:textId="77777777" w:rsidR="0009772A" w:rsidRDefault="00685DC0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и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5CA5A20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F04A6E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641867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091B55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6A65A4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CA35A4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78D887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1787F0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C6D450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BB788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4CDEA1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05BADA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DE1A67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A7E01E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4DE518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5AAFD9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18E17C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8F4116" w14:textId="7D2D7C51" w:rsidR="0009772A" w:rsidRDefault="0009772A" w:rsidP="0009772A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9646B8F" w14:textId="77777777" w:rsidR="0009772A" w:rsidRDefault="0009772A" w:rsidP="0009772A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CBC5B3" w14:textId="2C9D9E30" w:rsidR="00685DC0" w:rsidRDefault="0009772A" w:rsidP="0009772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5DC0">
        <w:rPr>
          <w:rFonts w:ascii="Times New Roman" w:hAnsi="Times New Roman" w:cs="Times New Roman"/>
          <w:b/>
          <w:sz w:val="24"/>
          <w:szCs w:val="24"/>
        </w:rPr>
        <w:t>тзыв-характеристика</w:t>
      </w:r>
    </w:p>
    <w:p w14:paraId="176C2631" w14:textId="715CC1AE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учебной практики</w:t>
      </w:r>
      <w:r w:rsidR="0009772A">
        <w:rPr>
          <w:rFonts w:ascii="Times New Roman" w:hAnsi="Times New Roman" w:cs="Times New Roman"/>
          <w:b/>
          <w:sz w:val="24"/>
          <w:szCs w:val="24"/>
        </w:rPr>
        <w:t>, практики по получению первичных профессиональных умений и навыков</w:t>
      </w:r>
    </w:p>
    <w:p w14:paraId="2B01E830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550BC" w14:textId="1FBE4C21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_____________________________</w:t>
      </w:r>
      <w:r w:rsidR="00BB63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F66E0DD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18CD4A58" w14:textId="7DE7B201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организации___________________________</w:t>
      </w:r>
      <w:r w:rsidR="00BB63F6">
        <w:rPr>
          <w:rFonts w:ascii="Times New Roman" w:hAnsi="Times New Roman" w:cs="Times New Roman"/>
          <w:sz w:val="24"/>
          <w:szCs w:val="24"/>
        </w:rPr>
        <w:t>____________________</w:t>
      </w:r>
    </w:p>
    <w:p w14:paraId="16A9C419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(название профильной организации, с указанием структурного подразделения)</w:t>
      </w:r>
    </w:p>
    <w:p w14:paraId="09D4BA6B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004B5A" w14:textId="77777777" w:rsidR="00685DC0" w:rsidRDefault="00685DC0" w:rsidP="00685DC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1.Успехи в овладении практическими умениями и навыками по направлению подготовки за время практики.</w:t>
      </w:r>
    </w:p>
    <w:p w14:paraId="4357832D" w14:textId="77777777" w:rsidR="00685DC0" w:rsidRDefault="00685DC0" w:rsidP="00685DC0">
      <w:pPr>
        <w:shd w:val="clear" w:color="auto" w:fill="FFFFFF"/>
        <w:tabs>
          <w:tab w:val="left" w:pos="993"/>
          <w:tab w:val="left" w:pos="21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14:paraId="0F503A21" w14:textId="77777777" w:rsidR="00685DC0" w:rsidRDefault="00685DC0" w:rsidP="00685DC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Качество выполненной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13D2C33B" w14:textId="77777777" w:rsidR="00685DC0" w:rsidRDefault="00685DC0" w:rsidP="00685DC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обучающегося анализировать ситуации и принимать по ним решения.</w:t>
      </w:r>
    </w:p>
    <w:p w14:paraId="17986D9A" w14:textId="77777777" w:rsidR="00685DC0" w:rsidRDefault="00685DC0" w:rsidP="00685DC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Отношение к выполнению программы практики.</w:t>
      </w:r>
    </w:p>
    <w:p w14:paraId="4DB16524" w14:textId="77777777" w:rsidR="00685DC0" w:rsidRDefault="00685DC0" w:rsidP="00685DC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процессе учебной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981F8C3" w14:textId="77777777" w:rsidR="00685DC0" w:rsidRDefault="00685DC0" w:rsidP="00685D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(фамилия, инициалы)</w:t>
      </w:r>
    </w:p>
    <w:p w14:paraId="7A310CC7" w14:textId="77777777" w:rsidR="00685DC0" w:rsidRDefault="00685DC0" w:rsidP="00685DC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показал достаточный (недостаточный, высокий)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общекультурных, общепрофессиональных и профессиональных компетенций, предусмотренных федеральным государственным образовательным стандартом и учебным планом направления подготовки.  </w:t>
      </w:r>
    </w:p>
    <w:p w14:paraId="46C43A7C" w14:textId="77777777" w:rsidR="00685DC0" w:rsidRDefault="00685DC0" w:rsidP="00685DC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4"/>
        <w:gridCol w:w="1560"/>
        <w:gridCol w:w="1558"/>
        <w:gridCol w:w="1869"/>
      </w:tblGrid>
      <w:tr w:rsidR="00685DC0" w14:paraId="43A4D8CD" w14:textId="77777777" w:rsidTr="00685DC0">
        <w:trPr>
          <w:trHeight w:val="40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B30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  <w:p w14:paraId="53F6DFF7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690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746C085D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  <w:p w14:paraId="6F89C0C2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BEC0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3B06915C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14:paraId="06034673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5CF4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организации</w:t>
            </w:r>
          </w:p>
        </w:tc>
      </w:tr>
      <w:tr w:rsidR="00685DC0" w14:paraId="5177D2D8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1A59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ОК-9 -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50E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A49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AA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132A8BC9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8EF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B50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AE1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C61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3ED99AA3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49A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462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E1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5CB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21F4A9C6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3A67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D6E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0E5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C87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17EE112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C34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D65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62B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E9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1D00053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DB1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416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01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2DC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2B481540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5A7A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A7F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B4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A2C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49A63AB7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F4DF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077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A9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EF9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1BE8D650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6A8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409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2B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67A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76E3C3D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732F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и умение применять их на практике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DCA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E7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0DE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7E49C388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D6F6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ПК-10 - 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D4D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5F6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0AD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F2E9E" w14:textId="77777777" w:rsidR="0009772A" w:rsidRDefault="0009772A" w:rsidP="00685D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DF2DD1" w14:textId="77777777" w:rsidR="00685DC0" w:rsidRDefault="00685DC0" w:rsidP="000977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прохождения практики и на основании сформированных компетенций была проведена независимая оценка качества подготовки обучающегося, которая выявила соответствие/несоответствие требований, предъявляемых к выпускнику по направлению подготовки.</w:t>
      </w:r>
    </w:p>
    <w:p w14:paraId="02ED9D0C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0AE7B0C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оценка _________________________________________________________</w:t>
      </w:r>
    </w:p>
    <w:p w14:paraId="70B36336" w14:textId="77777777" w:rsidR="00685DC0" w:rsidRDefault="00685DC0" w:rsidP="00685DC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(«отлично», «хорошо», «удовлетворительно»)</w:t>
      </w:r>
    </w:p>
    <w:p w14:paraId="2CF1F618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__________________________________________</w:t>
      </w:r>
    </w:p>
    <w:p w14:paraId="597ACAB6" w14:textId="77777777" w:rsidR="00685DC0" w:rsidRDefault="00685DC0" w:rsidP="00685DC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(должность)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77"/>
      </w:tblGrid>
      <w:tr w:rsidR="00685DC0" w14:paraId="6641AAB0" w14:textId="77777777" w:rsidTr="00685DC0">
        <w:tc>
          <w:tcPr>
            <w:tcW w:w="4276" w:type="dxa"/>
            <w:hideMark/>
          </w:tcPr>
          <w:p w14:paraId="56BF99B5" w14:textId="77777777" w:rsidR="00685DC0" w:rsidRDefault="00685DC0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F789CAF" w14:textId="77777777" w:rsidR="00685DC0" w:rsidRDefault="00685DC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477" w:type="dxa"/>
            <w:hideMark/>
          </w:tcPr>
          <w:p w14:paraId="211F9694" w14:textId="77777777" w:rsidR="00685DC0" w:rsidRDefault="00685DC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53E07DA9" w14:textId="77777777" w:rsidR="00685DC0" w:rsidRDefault="00685DC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(инициалы, фамилия)</w:t>
            </w:r>
          </w:p>
        </w:tc>
      </w:tr>
    </w:tbl>
    <w:p w14:paraId="003E0A2B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_________________ 20___ г.</w:t>
      </w:r>
    </w:p>
    <w:p w14:paraId="6718BA22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A99221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1657D3CF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55B2E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7C947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19344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B75D1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38BCD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6E5C7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9E6E0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E237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50C5B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7D7A0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7E36D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C9F51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8D4A6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29F47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51865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5BDF9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5C6C8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7D1E1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B7BCE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96A39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334DC" w14:textId="77777777" w:rsidR="00400CCA" w:rsidRDefault="00400CCA" w:rsidP="00BB63F6">
      <w:pPr>
        <w:spacing w:after="0" w:line="240" w:lineRule="auto"/>
      </w:pPr>
      <w:r>
        <w:separator/>
      </w:r>
    </w:p>
  </w:endnote>
  <w:endnote w:type="continuationSeparator" w:id="0">
    <w:p w14:paraId="52AB521F" w14:textId="77777777" w:rsidR="00400CCA" w:rsidRDefault="00400CCA" w:rsidP="00BB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DA2A3" w14:textId="77777777" w:rsidR="00400CCA" w:rsidRDefault="00400CCA" w:rsidP="00BB63F6">
      <w:pPr>
        <w:spacing w:after="0" w:line="240" w:lineRule="auto"/>
      </w:pPr>
      <w:r>
        <w:separator/>
      </w:r>
    </w:p>
  </w:footnote>
  <w:footnote w:type="continuationSeparator" w:id="0">
    <w:p w14:paraId="0E84A686" w14:textId="77777777" w:rsidR="00400CCA" w:rsidRDefault="00400CCA" w:rsidP="00BB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E9C"/>
    <w:multiLevelType w:val="hybridMultilevel"/>
    <w:tmpl w:val="370AE8EA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9D0"/>
    <w:multiLevelType w:val="hybridMultilevel"/>
    <w:tmpl w:val="A5E6ED00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59D"/>
    <w:multiLevelType w:val="hybridMultilevel"/>
    <w:tmpl w:val="2AEE5E3A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4C64"/>
    <w:multiLevelType w:val="hybridMultilevel"/>
    <w:tmpl w:val="BB28936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29C1"/>
    <w:multiLevelType w:val="hybridMultilevel"/>
    <w:tmpl w:val="32462898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7E8D"/>
    <w:multiLevelType w:val="hybridMultilevel"/>
    <w:tmpl w:val="6BD43B96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5DDC"/>
    <w:multiLevelType w:val="hybridMultilevel"/>
    <w:tmpl w:val="10366DFE"/>
    <w:lvl w:ilvl="0" w:tplc="D34E0D1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618E4FC0"/>
    <w:multiLevelType w:val="hybridMultilevel"/>
    <w:tmpl w:val="77A8F2B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F"/>
    <w:rsid w:val="00035CBE"/>
    <w:rsid w:val="0009772A"/>
    <w:rsid w:val="0036586F"/>
    <w:rsid w:val="00380299"/>
    <w:rsid w:val="003D4BAF"/>
    <w:rsid w:val="00400CCA"/>
    <w:rsid w:val="00542B3F"/>
    <w:rsid w:val="00685DC0"/>
    <w:rsid w:val="00782311"/>
    <w:rsid w:val="007A709E"/>
    <w:rsid w:val="008763E8"/>
    <w:rsid w:val="008B43C1"/>
    <w:rsid w:val="00936360"/>
    <w:rsid w:val="00993C4D"/>
    <w:rsid w:val="00A96A2A"/>
    <w:rsid w:val="00AE694C"/>
    <w:rsid w:val="00B323B3"/>
    <w:rsid w:val="00B369CA"/>
    <w:rsid w:val="00BB63F6"/>
    <w:rsid w:val="00C13D7D"/>
    <w:rsid w:val="00C56A30"/>
    <w:rsid w:val="00C70ABE"/>
    <w:rsid w:val="00C7229E"/>
    <w:rsid w:val="00CB10DA"/>
    <w:rsid w:val="00D000B3"/>
    <w:rsid w:val="00D82AF3"/>
    <w:rsid w:val="00DE49DE"/>
    <w:rsid w:val="00DE6BED"/>
    <w:rsid w:val="00DF5292"/>
    <w:rsid w:val="00E301B1"/>
    <w:rsid w:val="00F03E6F"/>
    <w:rsid w:val="00F227A8"/>
    <w:rsid w:val="00F5111E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B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B43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3C1"/>
    <w:pPr>
      <w:spacing w:after="100"/>
    </w:pPr>
  </w:style>
  <w:style w:type="character" w:styleId="a4">
    <w:name w:val="Hyperlink"/>
    <w:basedOn w:val="a0"/>
    <w:uiPriority w:val="99"/>
    <w:unhideWhenUsed/>
    <w:rsid w:val="008B43C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DC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3F6"/>
  </w:style>
  <w:style w:type="paragraph" w:styleId="aa">
    <w:name w:val="footer"/>
    <w:basedOn w:val="a"/>
    <w:link w:val="ab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B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B43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3C1"/>
    <w:pPr>
      <w:spacing w:after="100"/>
    </w:pPr>
  </w:style>
  <w:style w:type="character" w:styleId="a4">
    <w:name w:val="Hyperlink"/>
    <w:basedOn w:val="a0"/>
    <w:uiPriority w:val="99"/>
    <w:unhideWhenUsed/>
    <w:rsid w:val="008B43C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DC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3F6"/>
  </w:style>
  <w:style w:type="paragraph" w:styleId="aa">
    <w:name w:val="footer"/>
    <w:basedOn w:val="a"/>
    <w:link w:val="ab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6592</Words>
  <Characters>37577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9</cp:revision>
  <dcterms:created xsi:type="dcterms:W3CDTF">2020-03-31T15:59:00Z</dcterms:created>
  <dcterms:modified xsi:type="dcterms:W3CDTF">2020-04-05T09:59:00Z</dcterms:modified>
</cp:coreProperties>
</file>