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9" w:rsidRDefault="000F10A9" w:rsidP="000F10A9">
      <w:pPr>
        <w:pStyle w:val="a3"/>
        <w:jc w:val="both"/>
        <w:rPr>
          <w:b/>
          <w:color w:val="1F497D" w:themeColor="text2"/>
          <w:sz w:val="28"/>
          <w:szCs w:val="28"/>
        </w:rPr>
      </w:pPr>
    </w:p>
    <w:p w:rsidR="000F10A9" w:rsidRPr="007A4883" w:rsidRDefault="000F10A9" w:rsidP="000F10A9">
      <w:pPr>
        <w:pStyle w:val="a3"/>
        <w:jc w:val="both"/>
        <w:rPr>
          <w:b/>
          <w:sz w:val="28"/>
          <w:szCs w:val="28"/>
        </w:rPr>
      </w:pPr>
      <w:r w:rsidRPr="007A4883">
        <w:rPr>
          <w:b/>
          <w:color w:val="1F497D" w:themeColor="text2"/>
          <w:sz w:val="28"/>
          <w:szCs w:val="28"/>
        </w:rPr>
        <w:t>С</w:t>
      </w:r>
      <w:r>
        <w:rPr>
          <w:b/>
          <w:color w:val="1F497D" w:themeColor="text2"/>
          <w:sz w:val="28"/>
          <w:szCs w:val="28"/>
        </w:rPr>
        <w:t>пециальность «Гостиничное дело</w:t>
      </w:r>
      <w:r w:rsidRPr="007A4883">
        <w:rPr>
          <w:b/>
          <w:color w:val="1F497D" w:themeColor="text2"/>
          <w:sz w:val="28"/>
          <w:szCs w:val="28"/>
        </w:rPr>
        <w:t>»</w:t>
      </w:r>
    </w:p>
    <w:p w:rsidR="000F10A9" w:rsidRDefault="000F10A9" w:rsidP="000F10A9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B9F46" wp14:editId="36BA1E8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1428750"/>
            <wp:effectExtent l="0" t="0" r="0" b="0"/>
            <wp:wrapSquare wrapText="bothSides"/>
            <wp:docPr id="1" name="Рисунок 1" descr="http://www.rmat.ru/wyswyg/image/kafedry/turistika/pics/gostdelo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mat.ru/wyswyg/image/kafedry/turistika/pics/gostdelo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Профессиональная деятельность по организации сервисной деятельности в гостиницах и туристских комплексах в качестве менеджера на </w:t>
      </w:r>
      <w:proofErr w:type="gramStart"/>
      <w:r>
        <w:t>пред</w:t>
      </w:r>
      <w:proofErr w:type="gramEnd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3281C1" wp14:editId="35A898FD">
            <wp:simplePos x="0" y="0"/>
            <wp:positionH relativeFrom="column">
              <wp:posOffset>-3810</wp:posOffset>
            </wp:positionH>
            <wp:positionV relativeFrom="paragraph">
              <wp:posOffset>1632585</wp:posOffset>
            </wp:positionV>
            <wp:extent cx="1905000" cy="1428750"/>
            <wp:effectExtent l="0" t="0" r="0" b="0"/>
            <wp:wrapSquare wrapText="bothSides"/>
            <wp:docPr id="2" name="Рисунок 2" descr="http://www.rmat.ru/wyswyg/image/kafedry/turistika/pics/gostdelo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mat.ru/wyswyg/image/kafedry/turistika/pics/gostdelo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приятиях гостиничного и туристского сервиса</w:t>
      </w:r>
    </w:p>
    <w:p w:rsidR="000F10A9" w:rsidRDefault="000F10A9" w:rsidP="000F10A9">
      <w:pPr>
        <w:pStyle w:val="a3"/>
        <w:spacing w:before="0" w:beforeAutospacing="0" w:after="0" w:afterAutospacing="0"/>
        <w:jc w:val="both"/>
        <w:rPr>
          <w:rStyle w:val="a4"/>
        </w:rPr>
      </w:pPr>
      <w:r w:rsidRPr="00E05CD8">
        <w:rPr>
          <w:rStyle w:val="a4"/>
        </w:rPr>
        <w:t>Вы сможете работать:</w:t>
      </w:r>
    </w:p>
    <w:p w:rsidR="000F10A9" w:rsidRPr="00E05CD8" w:rsidRDefault="000F10A9" w:rsidP="000F10A9">
      <w:pPr>
        <w:pStyle w:val="a3"/>
        <w:spacing w:before="0" w:beforeAutospacing="0" w:after="0" w:afterAutospacing="0"/>
        <w:jc w:val="both"/>
      </w:pPr>
      <w:proofErr w:type="gramStart"/>
      <w:r w:rsidRPr="00E05CD8">
        <w:t>- в гостиницах,  гостевых центрах, гостевых домах, хостелах, пансионатах, домах отдыха, коттеджах, кемпингах, базах отдыха, туристских базах и пр.</w:t>
      </w:r>
      <w:proofErr w:type="gramEnd"/>
    </w:p>
    <w:p w:rsidR="000F10A9" w:rsidRDefault="000F10A9" w:rsidP="000F10A9">
      <w:pPr>
        <w:pStyle w:val="a3"/>
        <w:spacing w:before="0" w:beforeAutospacing="0" w:after="0" w:afterAutospacing="0"/>
        <w:jc w:val="both"/>
        <w:rPr>
          <w:rStyle w:val="a4"/>
        </w:rPr>
      </w:pPr>
      <w:r w:rsidRPr="00E05CD8">
        <w:rPr>
          <w:rStyle w:val="a4"/>
        </w:rPr>
        <w:t>В качестве:</w:t>
      </w:r>
    </w:p>
    <w:p w:rsidR="000F10A9" w:rsidRPr="00E05CD8" w:rsidRDefault="000F10A9" w:rsidP="000F10A9">
      <w:pPr>
        <w:pStyle w:val="a3"/>
        <w:spacing w:before="0" w:beforeAutospacing="0" w:after="0" w:afterAutospacing="0"/>
        <w:jc w:val="both"/>
      </w:pPr>
      <w:r w:rsidRPr="00E05CD8">
        <w:t>- менеджера различных служб гостиниц, обеспечивающих предоставление гостиничных услуг: отдела приема и размещения гостей, отдела продаж, отдела бронирования, отдела персонала, отдела рекламы и продвижения гостиничных услуг, других отделов – в зависимости от категории гостиницы.</w:t>
      </w:r>
    </w:p>
    <w:p w:rsidR="000F10A9" w:rsidRPr="009F7F76" w:rsidRDefault="000F10A9" w:rsidP="000F1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бизнес – это сфера, становящаяся все более популярной. Современный менеджер обязан совмещать разные качества, начиная от идеального знания самой профессии и заканчивая современными тенденциями мирового рынка. Такой специалист охватывает различные аспекты работы гостиницы, соединяет их воедино, поскольку только налаженная система работы позволяет получать прибыль и развиваться.</w:t>
      </w:r>
    </w:p>
    <w:p w:rsidR="000F10A9" w:rsidRPr="009F7F76" w:rsidRDefault="000F10A9" w:rsidP="000F10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обязанности</w:t>
      </w:r>
    </w:p>
    <w:p w:rsidR="000F10A9" w:rsidRPr="009F7F76" w:rsidRDefault="000F10A9" w:rsidP="000F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гостиничного бизнеса координирует работу персонала гостиницы, руководит финансово-хозяйственной частью. В его обязанности также входит решение вопросов, возникающих у клиентов, проблемных ситуаций и конфликтов.</w:t>
      </w:r>
    </w:p>
    <w:p w:rsidR="000F10A9" w:rsidRPr="009F7F76" w:rsidRDefault="000F10A9" w:rsidP="000F1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функцией такого сотрудника является работа по формированию стандартов обслуживания гостей, дизайнерского оформления, заключение договоров, подбор и обучение персонала (портье, швейцаров, горничных, поваров и прочего обслуживающего персонала).</w:t>
      </w:r>
    </w:p>
    <w:p w:rsidR="000F10A9" w:rsidRPr="009F7F76" w:rsidRDefault="000F10A9" w:rsidP="000F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менеджера всегда выступает достижение сложности работы всех сотрудников гостиницы и высокого качества обслуживания гостей.</w:t>
      </w:r>
    </w:p>
    <w:p w:rsidR="000F10A9" w:rsidRPr="009F7F76" w:rsidRDefault="000F10A9" w:rsidP="000F1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этой сферы востребованы в гостиницах, в санаториях и пансионатах, в домах отдыха. Они занимаются организацией сервисной деятельности, работают на </w:t>
      </w:r>
      <w:proofErr w:type="spellStart"/>
      <w:r w:rsidRPr="009F7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F7F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организовывают технологический процесс обслуживания.</w:t>
      </w:r>
    </w:p>
    <w:p w:rsidR="000F10A9" w:rsidRDefault="000F10A9" w:rsidP="000F10A9">
      <w:pPr>
        <w:jc w:val="both"/>
      </w:pPr>
    </w:p>
    <w:p w:rsidR="003409D9" w:rsidRDefault="003409D9">
      <w:bookmarkStart w:id="0" w:name="_GoBack"/>
      <w:bookmarkEnd w:id="0"/>
    </w:p>
    <w:sectPr w:rsidR="003409D9" w:rsidSect="00FA573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D9"/>
    <w:rsid w:val="000F10A9"/>
    <w:rsid w:val="003409D9"/>
    <w:rsid w:val="007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rmatpskov@outlook.com</dc:creator>
  <cp:keywords/>
  <dc:description/>
  <cp:lastModifiedBy>rmatpskov@outlook.com</cp:lastModifiedBy>
  <cp:revision>2</cp:revision>
  <dcterms:created xsi:type="dcterms:W3CDTF">2021-03-29T12:20:00Z</dcterms:created>
  <dcterms:modified xsi:type="dcterms:W3CDTF">2021-03-29T12:20:00Z</dcterms:modified>
</cp:coreProperties>
</file>