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E" w:rsidRDefault="005D21EE" w:rsidP="00FC29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-982345</wp:posOffset>
            </wp:positionH>
            <wp:positionV relativeFrom="paragraph">
              <wp:posOffset>-757555</wp:posOffset>
            </wp:positionV>
            <wp:extent cx="7264400" cy="10562590"/>
            <wp:effectExtent l="0" t="0" r="0" b="0"/>
            <wp:wrapSquare wrapText="bothSides"/>
            <wp:docPr id="2" name="Рисунок 2" descr="\\Class10\d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ass10\d\Отче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105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6C4C01" w:rsidRPr="00CB133C" w:rsidRDefault="006C4C01" w:rsidP="00FC29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C4C01" w:rsidRPr="00CB133C" w:rsidRDefault="002A4B60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ВВЕДЕНИЕ</w:t>
      </w:r>
    </w:p>
    <w:p w:rsidR="006C4C01" w:rsidRPr="00CB133C" w:rsidRDefault="006C4C01" w:rsidP="00FC29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1. ОБЩИЕ СВЕДЕНИЯ ОБ ОБРАЗОВАТЕЛЬНОЙ ОРГАНИЗАЦИИ </w:t>
      </w:r>
    </w:p>
    <w:p w:rsidR="006C4C01" w:rsidRPr="00CB133C" w:rsidRDefault="006C4C01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1.1.</w:t>
      </w:r>
      <w:r w:rsidRPr="00CB133C">
        <w:rPr>
          <w:rFonts w:ascii="Times New Roman" w:hAnsi="Times New Roman" w:cs="Times New Roman"/>
          <w:sz w:val="24"/>
          <w:szCs w:val="24"/>
        </w:rPr>
        <w:tab/>
      </w:r>
      <w:r w:rsidR="00BA01F0" w:rsidRPr="00CB133C">
        <w:rPr>
          <w:rFonts w:ascii="Times New Roman" w:hAnsi="Times New Roman" w:cs="Times New Roman"/>
          <w:sz w:val="24"/>
          <w:szCs w:val="24"/>
        </w:rPr>
        <w:t>Лицензирование и аккредитация</w:t>
      </w:r>
    </w:p>
    <w:p w:rsidR="006C4C01" w:rsidRPr="00CB133C" w:rsidRDefault="006C4C01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1.2. </w:t>
      </w:r>
      <w:r w:rsidR="00BA01F0" w:rsidRPr="00CB133C">
        <w:rPr>
          <w:rFonts w:ascii="Times New Roman" w:hAnsi="Times New Roman" w:cs="Times New Roman"/>
          <w:sz w:val="24"/>
          <w:szCs w:val="24"/>
        </w:rPr>
        <w:t>Структура ПФ РМАТ. Система управления</w:t>
      </w:r>
      <w:r w:rsidR="00BA01F0" w:rsidRPr="00CB133C">
        <w:rPr>
          <w:rFonts w:ascii="Times New Roman" w:hAnsi="Times New Roman" w:cs="Times New Roman"/>
          <w:sz w:val="24"/>
          <w:szCs w:val="24"/>
        </w:rPr>
        <w:tab/>
      </w:r>
    </w:p>
    <w:p w:rsidR="006C4C01" w:rsidRPr="00CB133C" w:rsidRDefault="006C4C01" w:rsidP="00FC29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 ОБРАЗОВАТЕЛЬНАЯ ДЕЯТЕЛЬНОСТЬ</w:t>
      </w:r>
    </w:p>
    <w:p w:rsidR="006C4C01" w:rsidRPr="00CB133C" w:rsidRDefault="00B606F5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</w:t>
      </w:r>
      <w:r w:rsidR="00BA01F0" w:rsidRPr="00CB133C">
        <w:rPr>
          <w:rFonts w:ascii="Times New Roman" w:hAnsi="Times New Roman" w:cs="Times New Roman"/>
          <w:sz w:val="24"/>
          <w:szCs w:val="24"/>
        </w:rPr>
        <w:t>1</w:t>
      </w:r>
      <w:r w:rsidR="006C4C01" w:rsidRPr="00CB133C">
        <w:rPr>
          <w:rFonts w:ascii="Times New Roman" w:hAnsi="Times New Roman" w:cs="Times New Roman"/>
          <w:sz w:val="24"/>
          <w:szCs w:val="24"/>
        </w:rPr>
        <w:t xml:space="preserve">. Среднее профессиональное образование </w:t>
      </w:r>
    </w:p>
    <w:p w:rsidR="006C4C01" w:rsidRPr="00CB133C" w:rsidRDefault="00B606F5" w:rsidP="00FC291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2.1</w:t>
      </w:r>
      <w:r w:rsidR="006C4C01" w:rsidRPr="00CB133C">
        <w:rPr>
          <w:rFonts w:ascii="Times New Roman" w:hAnsi="Times New Roman" w:cs="Times New Roman"/>
          <w:sz w:val="24"/>
          <w:szCs w:val="24"/>
        </w:rPr>
        <w:t>.1. Программ</w:t>
      </w:r>
      <w:r w:rsidR="00FC291D" w:rsidRPr="00CB133C">
        <w:rPr>
          <w:rFonts w:ascii="Times New Roman" w:hAnsi="Times New Roman" w:cs="Times New Roman"/>
          <w:sz w:val="24"/>
          <w:szCs w:val="24"/>
        </w:rPr>
        <w:t>а</w:t>
      </w:r>
      <w:r w:rsidR="006C4C01" w:rsidRPr="00CB133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</w:p>
    <w:p w:rsidR="006C4C01" w:rsidRPr="00CB133C" w:rsidRDefault="00B606F5" w:rsidP="00FC291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2.1</w:t>
      </w:r>
      <w:r w:rsidR="006C4C01" w:rsidRPr="00CB133C">
        <w:rPr>
          <w:rFonts w:ascii="Times New Roman" w:hAnsi="Times New Roman" w:cs="Times New Roman"/>
          <w:sz w:val="24"/>
          <w:szCs w:val="24"/>
        </w:rPr>
        <w:t xml:space="preserve">.2. Содержание подготовки </w:t>
      </w:r>
    </w:p>
    <w:p w:rsidR="006C4C01" w:rsidRPr="00CB133C" w:rsidRDefault="00B606F5" w:rsidP="00FC291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2.1.</w:t>
      </w:r>
      <w:r w:rsidR="000F2C03" w:rsidRPr="00CB133C">
        <w:rPr>
          <w:rFonts w:ascii="Times New Roman" w:hAnsi="Times New Roman" w:cs="Times New Roman"/>
          <w:sz w:val="24"/>
          <w:szCs w:val="24"/>
        </w:rPr>
        <w:t>3</w:t>
      </w:r>
      <w:r w:rsidR="00FC291D" w:rsidRPr="00CB133C">
        <w:rPr>
          <w:rFonts w:ascii="Times New Roman" w:hAnsi="Times New Roman" w:cs="Times New Roman"/>
          <w:sz w:val="24"/>
          <w:szCs w:val="24"/>
        </w:rPr>
        <w:t>. Учебно-методическое обеспечение</w:t>
      </w:r>
    </w:p>
    <w:p w:rsidR="006C4C01" w:rsidRPr="00CB133C" w:rsidRDefault="00B606F5" w:rsidP="00FC291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2.1.</w:t>
      </w:r>
      <w:r w:rsidR="000F2C03" w:rsidRPr="00CB133C">
        <w:rPr>
          <w:rFonts w:ascii="Times New Roman" w:hAnsi="Times New Roman" w:cs="Times New Roman"/>
          <w:sz w:val="24"/>
          <w:szCs w:val="24"/>
        </w:rPr>
        <w:t>4</w:t>
      </w:r>
      <w:r w:rsidR="006C4C01" w:rsidRPr="00CB133C">
        <w:rPr>
          <w:rFonts w:ascii="Times New Roman" w:hAnsi="Times New Roman" w:cs="Times New Roman"/>
          <w:sz w:val="24"/>
          <w:szCs w:val="24"/>
        </w:rPr>
        <w:t>.Итоговая</w:t>
      </w:r>
      <w:r w:rsidR="00FC291D" w:rsidRPr="00CB133C">
        <w:rPr>
          <w:rFonts w:ascii="Times New Roman" w:hAnsi="Times New Roman" w:cs="Times New Roman"/>
          <w:sz w:val="24"/>
          <w:szCs w:val="24"/>
        </w:rPr>
        <w:t xml:space="preserve"> аттестация выпускников 2014</w:t>
      </w:r>
      <w:r w:rsidR="006C4C01" w:rsidRPr="00CB133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C4C01" w:rsidRPr="00CB133C" w:rsidRDefault="00B606F5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2.2</w:t>
      </w:r>
      <w:r w:rsidR="006C4C01" w:rsidRPr="00CB133C">
        <w:rPr>
          <w:rFonts w:ascii="Times New Roman" w:hAnsi="Times New Roman" w:cs="Times New Roman"/>
          <w:sz w:val="24"/>
          <w:szCs w:val="24"/>
        </w:rPr>
        <w:t>. Высшее образование: подготовка специалистов и бакалавров</w:t>
      </w:r>
    </w:p>
    <w:p w:rsidR="00B606F5" w:rsidRPr="00CB133C" w:rsidRDefault="00B606F5" w:rsidP="00B606F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2.2.1. Программы</w:t>
      </w:r>
      <w:r w:rsidR="0075458E" w:rsidRPr="00CB133C">
        <w:rPr>
          <w:rFonts w:ascii="Times New Roman" w:hAnsi="Times New Roman" w:cs="Times New Roman"/>
          <w:sz w:val="24"/>
          <w:szCs w:val="24"/>
        </w:rPr>
        <w:t xml:space="preserve"> </w:t>
      </w:r>
      <w:r w:rsidRPr="00CB133C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B606F5" w:rsidRPr="00CB133C" w:rsidRDefault="00B606F5" w:rsidP="00B606F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2.2.2. Содержание подготовки </w:t>
      </w:r>
    </w:p>
    <w:p w:rsidR="00B606F5" w:rsidRPr="00CB133C" w:rsidRDefault="000F2C03" w:rsidP="00B606F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2.2.3</w:t>
      </w:r>
      <w:r w:rsidR="00B606F5" w:rsidRPr="00CB133C">
        <w:rPr>
          <w:rFonts w:ascii="Times New Roman" w:hAnsi="Times New Roman" w:cs="Times New Roman"/>
          <w:sz w:val="24"/>
          <w:szCs w:val="24"/>
        </w:rPr>
        <w:t xml:space="preserve">. Учебно-методическое обеспечение </w:t>
      </w:r>
    </w:p>
    <w:p w:rsidR="00B606F5" w:rsidRPr="00CB133C" w:rsidRDefault="000F2C03" w:rsidP="00B606F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2.2.4</w:t>
      </w:r>
      <w:r w:rsidR="00B606F5" w:rsidRPr="00CB133C">
        <w:rPr>
          <w:rFonts w:ascii="Times New Roman" w:hAnsi="Times New Roman" w:cs="Times New Roman"/>
          <w:sz w:val="24"/>
          <w:szCs w:val="24"/>
        </w:rPr>
        <w:t>. Итоговая аттестация выпускников 2014 г.</w:t>
      </w:r>
    </w:p>
    <w:p w:rsidR="006C4C01" w:rsidRPr="00CB133C" w:rsidRDefault="006C4C01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</w:t>
      </w:r>
      <w:r w:rsidR="00B34090" w:rsidRPr="00CB133C">
        <w:rPr>
          <w:rFonts w:ascii="Times New Roman" w:hAnsi="Times New Roman" w:cs="Times New Roman"/>
          <w:sz w:val="24"/>
          <w:szCs w:val="24"/>
        </w:rPr>
        <w:t>3</w:t>
      </w:r>
      <w:r w:rsidRPr="00CB133C">
        <w:rPr>
          <w:rFonts w:ascii="Times New Roman" w:hAnsi="Times New Roman" w:cs="Times New Roman"/>
          <w:sz w:val="24"/>
          <w:szCs w:val="24"/>
        </w:rPr>
        <w:t>.</w:t>
      </w:r>
      <w:r w:rsidR="00335A53" w:rsidRPr="00CB133C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обеспечение образовательных программ </w:t>
      </w:r>
    </w:p>
    <w:p w:rsidR="00B34090" w:rsidRPr="00CB133C" w:rsidRDefault="00B34090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2.4. </w:t>
      </w:r>
      <w:r w:rsidR="00335A53" w:rsidRPr="00CB133C">
        <w:rPr>
          <w:rFonts w:ascii="Times New Roman" w:hAnsi="Times New Roman" w:cs="Times New Roman"/>
          <w:sz w:val="24"/>
          <w:szCs w:val="24"/>
        </w:rPr>
        <w:t>Кадровое обеспечение учебного процесса</w:t>
      </w:r>
    </w:p>
    <w:p w:rsidR="006C4C01" w:rsidRPr="00CB133C" w:rsidRDefault="00335A53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2.5</w:t>
      </w:r>
      <w:r w:rsidR="006C4C01" w:rsidRPr="00CB133C">
        <w:rPr>
          <w:rFonts w:ascii="Times New Roman" w:hAnsi="Times New Roman" w:cs="Times New Roman"/>
          <w:sz w:val="24"/>
          <w:szCs w:val="24"/>
        </w:rPr>
        <w:t xml:space="preserve">. </w:t>
      </w:r>
      <w:r w:rsidRPr="00CB133C">
        <w:rPr>
          <w:rFonts w:ascii="Times New Roman" w:hAnsi="Times New Roman" w:cs="Times New Roman"/>
          <w:sz w:val="24"/>
          <w:szCs w:val="24"/>
        </w:rPr>
        <w:t>Повышение квалификации, переподготовка, стажировки профессорско-преподавательского состава</w:t>
      </w:r>
    </w:p>
    <w:p w:rsidR="006C4C01" w:rsidRPr="00CB133C" w:rsidRDefault="00335A53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2.6</w:t>
      </w:r>
      <w:r w:rsidR="006C4C01" w:rsidRPr="00CB133C">
        <w:rPr>
          <w:rFonts w:ascii="Times New Roman" w:hAnsi="Times New Roman" w:cs="Times New Roman"/>
          <w:sz w:val="24"/>
          <w:szCs w:val="24"/>
        </w:rPr>
        <w:t>.</w:t>
      </w:r>
      <w:r w:rsidR="006C4C01" w:rsidRPr="00CB133C">
        <w:rPr>
          <w:rFonts w:ascii="Times New Roman" w:hAnsi="Times New Roman" w:cs="Times New Roman"/>
          <w:sz w:val="24"/>
          <w:szCs w:val="24"/>
        </w:rPr>
        <w:tab/>
      </w:r>
      <w:r w:rsidRPr="00CB133C">
        <w:rPr>
          <w:rFonts w:ascii="Times New Roman" w:hAnsi="Times New Roman" w:cs="Times New Roman"/>
          <w:sz w:val="24"/>
          <w:szCs w:val="24"/>
        </w:rPr>
        <w:t>Программы дополнительного профессионального образования</w:t>
      </w:r>
    </w:p>
    <w:p w:rsidR="006C4C01" w:rsidRPr="00CB133C" w:rsidRDefault="00335A53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</w:t>
      </w:r>
      <w:r w:rsidR="0075458E" w:rsidRPr="00CB133C">
        <w:rPr>
          <w:rFonts w:ascii="Times New Roman" w:hAnsi="Times New Roman" w:cs="Times New Roman"/>
          <w:sz w:val="24"/>
          <w:szCs w:val="24"/>
        </w:rPr>
        <w:t>.</w:t>
      </w:r>
      <w:r w:rsidR="00DB53E1">
        <w:rPr>
          <w:rFonts w:ascii="Times New Roman" w:hAnsi="Times New Roman" w:cs="Times New Roman"/>
          <w:sz w:val="24"/>
          <w:szCs w:val="24"/>
        </w:rPr>
        <w:t>7</w:t>
      </w:r>
      <w:r w:rsidRPr="00CB133C">
        <w:rPr>
          <w:rFonts w:ascii="Times New Roman" w:hAnsi="Times New Roman" w:cs="Times New Roman"/>
          <w:sz w:val="24"/>
          <w:szCs w:val="24"/>
        </w:rPr>
        <w:t>.</w:t>
      </w:r>
      <w:r w:rsidR="00DB53E1">
        <w:rPr>
          <w:rFonts w:ascii="Times New Roman" w:hAnsi="Times New Roman" w:cs="Times New Roman"/>
          <w:sz w:val="24"/>
          <w:szCs w:val="24"/>
        </w:rPr>
        <w:t xml:space="preserve"> </w:t>
      </w:r>
      <w:r w:rsidRPr="00CB133C">
        <w:rPr>
          <w:rFonts w:ascii="Times New Roman" w:hAnsi="Times New Roman" w:cs="Times New Roman"/>
          <w:sz w:val="24"/>
          <w:szCs w:val="24"/>
        </w:rPr>
        <w:t>Ориентация образовательного процесса на рынок труда. Трудоустройство выпускников</w:t>
      </w:r>
    </w:p>
    <w:p w:rsidR="006C4C01" w:rsidRPr="00CB133C" w:rsidRDefault="00B34090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3.НАУЧНО-ИССЛЕДОВАТЕЛЬСКАЯ </w:t>
      </w:r>
      <w:r w:rsidR="006C4C01" w:rsidRPr="00CB133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6C4C01" w:rsidRPr="00CB133C">
        <w:rPr>
          <w:rFonts w:ascii="Times New Roman" w:hAnsi="Times New Roman" w:cs="Times New Roman"/>
          <w:sz w:val="24"/>
          <w:szCs w:val="24"/>
        </w:rPr>
        <w:tab/>
      </w:r>
    </w:p>
    <w:p w:rsidR="006C4C01" w:rsidRPr="00CB133C" w:rsidRDefault="006C4C01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3.1. </w:t>
      </w:r>
      <w:r w:rsidR="00B34090" w:rsidRPr="00CB133C">
        <w:rPr>
          <w:rFonts w:ascii="Times New Roman" w:hAnsi="Times New Roman" w:cs="Times New Roman"/>
          <w:sz w:val="24"/>
          <w:szCs w:val="24"/>
        </w:rPr>
        <w:t>Основные научные направления</w:t>
      </w:r>
    </w:p>
    <w:p w:rsidR="00B34090" w:rsidRPr="00CB133C" w:rsidRDefault="00B34090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3.2. Научная деятельность профессорско-преподавательского состава в рамках научных школ</w:t>
      </w:r>
    </w:p>
    <w:p w:rsidR="006C4C01" w:rsidRPr="00CB133C" w:rsidRDefault="006C4C01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3.</w:t>
      </w:r>
      <w:r w:rsidR="00B34090" w:rsidRPr="00CB133C">
        <w:rPr>
          <w:rFonts w:ascii="Times New Roman" w:hAnsi="Times New Roman" w:cs="Times New Roman"/>
          <w:sz w:val="24"/>
          <w:szCs w:val="24"/>
        </w:rPr>
        <w:t>3</w:t>
      </w:r>
      <w:r w:rsidRPr="00CB133C">
        <w:rPr>
          <w:rFonts w:ascii="Times New Roman" w:hAnsi="Times New Roman" w:cs="Times New Roman"/>
          <w:sz w:val="24"/>
          <w:szCs w:val="24"/>
        </w:rPr>
        <w:t>. Редакционно-издательская деятельность</w:t>
      </w:r>
    </w:p>
    <w:p w:rsidR="006C4C01" w:rsidRPr="00CB133C" w:rsidRDefault="006C4C01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4. МЕЖДУНАРОДНАЯ ДЕЯТЕЛЬНОСТЬ </w:t>
      </w:r>
    </w:p>
    <w:p w:rsidR="003E4246" w:rsidRPr="00CB133C" w:rsidRDefault="003E4246" w:rsidP="003E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4.1. Участие в международных образовательных и научных программах</w:t>
      </w:r>
    </w:p>
    <w:p w:rsidR="003E4246" w:rsidRPr="00CB133C" w:rsidRDefault="003E4246" w:rsidP="003E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4.2. Обучение иностранных студентов</w:t>
      </w:r>
    </w:p>
    <w:p w:rsidR="003E4246" w:rsidRPr="00CB133C" w:rsidRDefault="003E4246" w:rsidP="003E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4.3. Мобильность научно-педагогических работников и студентов в рамках международных межвузовских обменов.</w:t>
      </w:r>
    </w:p>
    <w:p w:rsidR="006C4C01" w:rsidRPr="00CB133C" w:rsidRDefault="00335A53" w:rsidP="00FC2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C4C01" w:rsidRPr="00CB133C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3E4246" w:rsidRPr="00CB133C" w:rsidRDefault="003E4246" w:rsidP="00FC29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6. ФИНАНСОВО-ЭКОНОМИЧЕСКАЯ ДЕЯТЕЛЬНОСТЬ</w:t>
      </w:r>
    </w:p>
    <w:p w:rsidR="002A4B60" w:rsidRPr="00CB133C" w:rsidRDefault="002A4B60">
      <w:pPr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4B60" w:rsidRPr="00CB133C" w:rsidRDefault="002A4B60" w:rsidP="002C639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A4B60" w:rsidRPr="00CB133C" w:rsidRDefault="002A4B60" w:rsidP="002C63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29 Фе</w:t>
      </w:r>
      <w:r w:rsidR="00B6049D" w:rsidRPr="00CB133C">
        <w:rPr>
          <w:rFonts w:ascii="Times New Roman" w:hAnsi="Times New Roman" w:cs="Times New Roman"/>
          <w:sz w:val="24"/>
          <w:szCs w:val="24"/>
        </w:rPr>
        <w:t>дерального закона от 29 декабря </w:t>
      </w:r>
      <w:smartTag w:uri="urn:schemas-microsoft-com:office:smarttags" w:element="metricconverter">
        <w:smartTagPr>
          <w:attr w:name="ProductID" w:val="2012 г"/>
        </w:smartTagPr>
        <w:r w:rsidRPr="00CB133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B6049D" w:rsidRPr="00CB133C">
        <w:rPr>
          <w:rFonts w:ascii="Times New Roman" w:hAnsi="Times New Roman" w:cs="Times New Roman"/>
          <w:sz w:val="24"/>
          <w:szCs w:val="24"/>
        </w:rPr>
        <w:t>. № 273-ФЗ «</w:t>
      </w:r>
      <w:r w:rsidRPr="00CB133C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Постановлением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 w:rsidRPr="00CB133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133C">
        <w:rPr>
          <w:rFonts w:ascii="Times New Roman" w:hAnsi="Times New Roman" w:cs="Times New Roman"/>
          <w:sz w:val="24"/>
          <w:szCs w:val="24"/>
        </w:rPr>
        <w:t xml:space="preserve">. № 582 « Об утверждении Правил размещения на официальном сайте образовательной организации  в информационно-телекоммуникационной сети «Интернет» и обновления информации об образовательной организации», приказом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CB133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133C">
        <w:rPr>
          <w:rFonts w:ascii="Times New Roman" w:hAnsi="Times New Roman" w:cs="Times New Roman"/>
          <w:sz w:val="24"/>
          <w:szCs w:val="24"/>
        </w:rPr>
        <w:t>. № 462 «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Обутверждении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Р</w:t>
      </w:r>
      <w:r w:rsidR="00B6049D" w:rsidRPr="00CB133C">
        <w:rPr>
          <w:rFonts w:ascii="Times New Roman" w:hAnsi="Times New Roman" w:cs="Times New Roman"/>
          <w:sz w:val="24"/>
          <w:szCs w:val="24"/>
        </w:rPr>
        <w:t>Ф от 10 декабря 2013г. № 1324 «</w:t>
      </w:r>
      <w:r w:rsidRPr="00CB133C">
        <w:rPr>
          <w:rFonts w:ascii="Times New Roman" w:hAnsi="Times New Roman" w:cs="Times New Roman"/>
          <w:sz w:val="24"/>
          <w:szCs w:val="24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»,  письмом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России от 20 марта 2014г. № АК-634/05 «О проведении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образования» и приказом ректора РМАТ от </w:t>
      </w:r>
      <w:r w:rsidR="00B6049D" w:rsidRPr="00CB133C">
        <w:rPr>
          <w:rFonts w:ascii="Times New Roman" w:hAnsi="Times New Roman" w:cs="Times New Roman"/>
          <w:sz w:val="24"/>
          <w:szCs w:val="24"/>
        </w:rPr>
        <w:t>10 февраля 2015</w:t>
      </w:r>
      <w:r w:rsidRPr="00CB133C">
        <w:rPr>
          <w:rFonts w:ascii="Times New Roman" w:hAnsi="Times New Roman" w:cs="Times New Roman"/>
          <w:sz w:val="24"/>
          <w:szCs w:val="24"/>
        </w:rPr>
        <w:t xml:space="preserve">г. № </w:t>
      </w:r>
      <w:r w:rsidR="00B6049D" w:rsidRPr="00CB133C">
        <w:rPr>
          <w:rFonts w:ascii="Times New Roman" w:hAnsi="Times New Roman" w:cs="Times New Roman"/>
          <w:sz w:val="24"/>
          <w:szCs w:val="24"/>
        </w:rPr>
        <w:t xml:space="preserve">186 «О подготовке отчета </w:t>
      </w:r>
      <w:r w:rsidRPr="00CB133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</w:t>
      </w:r>
      <w:r w:rsidR="00B6049D" w:rsidRPr="00CB133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6049D" w:rsidRPr="00CB133C">
        <w:rPr>
          <w:rFonts w:ascii="Times New Roman" w:hAnsi="Times New Roman" w:cs="Times New Roman"/>
          <w:sz w:val="24"/>
          <w:szCs w:val="24"/>
        </w:rPr>
        <w:t xml:space="preserve"> РМАТ и её</w:t>
      </w:r>
      <w:r w:rsidRPr="00CB133C">
        <w:rPr>
          <w:rFonts w:ascii="Times New Roman" w:hAnsi="Times New Roman" w:cs="Times New Roman"/>
          <w:sz w:val="24"/>
          <w:szCs w:val="24"/>
        </w:rPr>
        <w:t xml:space="preserve"> филиалов» Совет Псковского филиала НОУ ВПО РМАТ  принял решение о проведении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и утвердил сроки и состав комиссии по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филиала. В состав комиссии по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включены: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Козырева О.А. – директор Псковского филиала РМАТ, председатель комиссии</w:t>
      </w:r>
    </w:p>
    <w:p w:rsidR="002A4B60" w:rsidRPr="00CB133C" w:rsidRDefault="00B6049D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Алексеева К.В.</w:t>
      </w:r>
      <w:r w:rsidR="002A4B60" w:rsidRPr="00CB133C">
        <w:rPr>
          <w:rFonts w:ascii="Times New Roman" w:hAnsi="Times New Roman" w:cs="Times New Roman"/>
          <w:sz w:val="24"/>
          <w:szCs w:val="24"/>
        </w:rPr>
        <w:t xml:space="preserve"> –заместитель директора по учебной работе, заместитель председателя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Поликарпова Г.В. –заместитель директора по административно-хозяйственной части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Масленникова Л.В. –заместитель директора по воспитательной работе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Дудченко Л.Ю. – заведующий кафедрой гуманитарных дисциплин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Кускова С.В. –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 заведующего кафедрой естественнонаучных дисциплин и дисциплин специализации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Калашникова И.А. –главный бухгалтер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Иванова О.Н. – заведующий отделением дополнительного образования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Павлова Л.П. – заведующий библиотекой</w:t>
      </w:r>
    </w:p>
    <w:p w:rsidR="002A4B60" w:rsidRPr="00CB133C" w:rsidRDefault="002A4B60" w:rsidP="002C63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Селецкая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Е.Е. - генеральн</w:t>
      </w:r>
      <w:r w:rsidR="000534A4" w:rsidRPr="00CB133C">
        <w:rPr>
          <w:rFonts w:ascii="Times New Roman" w:hAnsi="Times New Roman" w:cs="Times New Roman"/>
          <w:sz w:val="24"/>
          <w:szCs w:val="24"/>
        </w:rPr>
        <w:t>ый</w:t>
      </w:r>
      <w:r w:rsidRPr="00CB133C">
        <w:rPr>
          <w:rFonts w:ascii="Times New Roman" w:hAnsi="Times New Roman" w:cs="Times New Roman"/>
          <w:sz w:val="24"/>
          <w:szCs w:val="24"/>
        </w:rPr>
        <w:t xml:space="preserve"> директор ООО «Старые кварталы»</w:t>
      </w:r>
    </w:p>
    <w:p w:rsidR="002A4B60" w:rsidRPr="00CB133C" w:rsidRDefault="002A4B60" w:rsidP="002C63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Кроме того, были сформированы рабочие группы по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отдельных направлений образовательной деятельности.</w:t>
      </w:r>
    </w:p>
    <w:p w:rsidR="002A4B60" w:rsidRPr="00CB133C" w:rsidRDefault="002A4B60" w:rsidP="002C63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Для экспертизы были представлены: нормативно-правовая документация, учебные планы и программы, учебно-методическое и информационное обеспечение, материалы о кадровом, материально-техническом обеспечении и научно-исследовательской деятельности филиала по отдельной образовательной программе.</w:t>
      </w:r>
    </w:p>
    <w:p w:rsidR="002A4B60" w:rsidRPr="00CB133C" w:rsidRDefault="002A4B60" w:rsidP="002C639A">
      <w:pPr>
        <w:spacing w:line="360" w:lineRule="auto"/>
        <w:ind w:firstLine="708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проводилось в целях обеспечения доступности и открытости информации о деятельности Псковского филиала НОУ ВПО РМАТ</w:t>
      </w:r>
      <w:r w:rsidR="00B6049D" w:rsidRPr="00CB133C">
        <w:rPr>
          <w:rFonts w:ascii="Times New Roman" w:hAnsi="Times New Roman" w:cs="Times New Roman"/>
          <w:sz w:val="24"/>
          <w:szCs w:val="24"/>
        </w:rPr>
        <w:t xml:space="preserve">. Отчет о </w:t>
      </w:r>
      <w:proofErr w:type="spellStart"/>
      <w:r w:rsidR="00B6049D" w:rsidRPr="00CB133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B6049D" w:rsidRPr="00CB133C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Pr="00CB133C">
        <w:rPr>
          <w:rFonts w:ascii="Times New Roman" w:hAnsi="Times New Roman" w:cs="Times New Roman"/>
          <w:sz w:val="24"/>
          <w:szCs w:val="24"/>
        </w:rPr>
        <w:t xml:space="preserve">т в себя аналитическую часть и результаты анализа показателей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. Отчет о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сформирова</w:t>
      </w:r>
      <w:r w:rsidR="00B6049D" w:rsidRPr="00CB133C">
        <w:rPr>
          <w:rFonts w:ascii="Times New Roman" w:hAnsi="Times New Roman" w:cs="Times New Roman"/>
          <w:sz w:val="24"/>
          <w:szCs w:val="24"/>
        </w:rPr>
        <w:t>н по состоянию на 01 апреля 2015</w:t>
      </w:r>
      <w:r w:rsidRPr="00CB133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A4B60" w:rsidRPr="00CB133C" w:rsidRDefault="002A4B60" w:rsidP="002C63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B60" w:rsidRPr="00CB133C" w:rsidRDefault="002A4B60" w:rsidP="002C63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1. ОБЩИЕ СВЕДЕНИЯ ОБ ОБРАЗОВАТЕЛЬНОЙ ОРГАНИЗАЦИИ</w:t>
      </w:r>
    </w:p>
    <w:p w:rsidR="00B6049D" w:rsidRPr="00CB133C" w:rsidRDefault="000B38B5" w:rsidP="002C63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1.</w:t>
      </w:r>
      <w:r w:rsidR="00BA01F0" w:rsidRPr="00CB133C">
        <w:rPr>
          <w:rFonts w:ascii="Times New Roman" w:hAnsi="Times New Roman" w:cs="Times New Roman"/>
          <w:b/>
          <w:sz w:val="24"/>
          <w:szCs w:val="24"/>
        </w:rPr>
        <w:t>1</w:t>
      </w:r>
      <w:r w:rsidR="00B6049D" w:rsidRPr="00CB133C">
        <w:rPr>
          <w:rFonts w:ascii="Times New Roman" w:hAnsi="Times New Roman" w:cs="Times New Roman"/>
          <w:b/>
          <w:sz w:val="24"/>
          <w:szCs w:val="24"/>
        </w:rPr>
        <w:t>. Лицензия и аккредитация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Псковский филиал является  филиалом Негосударственного образовательного учреждения высшего профессионального образования - Российская международная  академия туризма.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Учредителем  Академии является: Открытое акционерное общество «Центральный совет по туризму и отдыху» (холдинг). Место нахождения: </w:t>
      </w:r>
      <w:smartTag w:uri="urn:schemas-microsoft-com:office:smarttags" w:element="metricconverter">
        <w:smartTagPr>
          <w:attr w:name="ProductID" w:val="113054, г"/>
        </w:smartTagPr>
        <w:r w:rsidRPr="00CB133C">
          <w:rPr>
            <w:rFonts w:ascii="Times New Roman" w:hAnsi="Times New Roman" w:cs="Times New Roman"/>
            <w:sz w:val="24"/>
            <w:szCs w:val="24"/>
          </w:rPr>
          <w:t>113054, г</w:t>
        </w:r>
      </w:smartTag>
      <w:r w:rsidRPr="00CB133C">
        <w:rPr>
          <w:rFonts w:ascii="Times New Roman" w:hAnsi="Times New Roman" w:cs="Times New Roman"/>
          <w:sz w:val="24"/>
          <w:szCs w:val="24"/>
        </w:rPr>
        <w:t xml:space="preserve">. Москва,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Озерковская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наб., д. 50 а, строение 1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Псковский филиал создан на основании приказа ректора РМАТ от 25 декабря </w:t>
      </w:r>
      <w:smartTag w:uri="urn:schemas-microsoft-com:office:smarttags" w:element="metricconverter">
        <w:smartTagPr>
          <w:attr w:name="ProductID" w:val="2000 г"/>
        </w:smartTagPr>
        <w:r w:rsidRPr="00CB133C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CB133C">
        <w:rPr>
          <w:rFonts w:ascii="Times New Roman" w:hAnsi="Times New Roman" w:cs="Times New Roman"/>
          <w:sz w:val="24"/>
          <w:szCs w:val="24"/>
        </w:rPr>
        <w:t>. № 1113/Уведомление о постановке на учёт в налоговом органе – 22.02.2001 г.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33C">
        <w:rPr>
          <w:rFonts w:ascii="Times New Roman" w:hAnsi="Times New Roman" w:cs="Times New Roman"/>
          <w:sz w:val="24"/>
          <w:szCs w:val="24"/>
        </w:rPr>
        <w:t>ИНН - 5047019736, КПП - 504701001.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Юридический адрес филиала: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0004 г"/>
        </w:smartTagPr>
        <w:r w:rsidRPr="00CB133C">
          <w:rPr>
            <w:rFonts w:ascii="Times New Roman" w:hAnsi="Times New Roman" w:cs="Times New Roman"/>
            <w:sz w:val="24"/>
            <w:szCs w:val="24"/>
          </w:rPr>
          <w:t>180004 г</w:t>
        </w:r>
      </w:smartTag>
      <w:r w:rsidRPr="00CB133C">
        <w:rPr>
          <w:rFonts w:ascii="Times New Roman" w:hAnsi="Times New Roman" w:cs="Times New Roman"/>
          <w:sz w:val="24"/>
          <w:szCs w:val="24"/>
        </w:rPr>
        <w:t>. Псков, ул. Ю. Гагарина, 4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Почтовый адрес филиала: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0004 г"/>
        </w:smartTagPr>
        <w:r w:rsidRPr="00CB133C">
          <w:rPr>
            <w:rFonts w:ascii="Times New Roman" w:hAnsi="Times New Roman" w:cs="Times New Roman"/>
            <w:sz w:val="24"/>
            <w:szCs w:val="24"/>
          </w:rPr>
          <w:t>180004 г</w:t>
        </w:r>
      </w:smartTag>
      <w:r w:rsidRPr="00CB133C">
        <w:rPr>
          <w:rFonts w:ascii="Times New Roman" w:hAnsi="Times New Roman" w:cs="Times New Roman"/>
          <w:sz w:val="24"/>
          <w:szCs w:val="24"/>
        </w:rPr>
        <w:t>. Псков, ул. Ю. Гагарина, 4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Телефон: 8-8112- 621614,  622053, 661170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Факс: 8-8112- 621614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3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133C">
        <w:rPr>
          <w:rFonts w:ascii="Times New Roman" w:hAnsi="Times New Roman" w:cs="Times New Roman"/>
          <w:sz w:val="24"/>
          <w:szCs w:val="24"/>
        </w:rPr>
        <w:t>-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133C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="000B38B5" w:rsidRPr="00CB1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pfrmat</w:t>
        </w:r>
        <w:r w:rsidR="000B38B5" w:rsidRPr="00CB133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B38B5" w:rsidRPr="00CB1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B38B5" w:rsidRPr="00CB13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8B5" w:rsidRPr="00CB1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049D" w:rsidRPr="00CB133C" w:rsidRDefault="000B38B5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Лицензия, р</w:t>
      </w:r>
      <w:r w:rsidR="00B6049D" w:rsidRPr="00CB133C">
        <w:rPr>
          <w:rFonts w:ascii="Times New Roman" w:hAnsi="Times New Roman" w:cs="Times New Roman"/>
          <w:sz w:val="24"/>
          <w:szCs w:val="24"/>
        </w:rPr>
        <w:t>егистрационный № 1074  серия ААА № 001100 от 31 марта 2011г. Срок действия лицензии бессрочно.</w:t>
      </w:r>
    </w:p>
    <w:p w:rsidR="00B6049D" w:rsidRPr="00CB133C" w:rsidRDefault="00B6049D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Свидетельство о государственн</w:t>
      </w:r>
      <w:r w:rsidR="000B38B5" w:rsidRPr="00CB133C">
        <w:rPr>
          <w:rFonts w:ascii="Times New Roman" w:hAnsi="Times New Roman" w:cs="Times New Roman"/>
          <w:sz w:val="24"/>
          <w:szCs w:val="24"/>
        </w:rPr>
        <w:t>ой аккредитации регистрационный</w:t>
      </w:r>
      <w:r w:rsidRPr="00CB133C">
        <w:rPr>
          <w:rFonts w:ascii="Times New Roman" w:hAnsi="Times New Roman" w:cs="Times New Roman"/>
          <w:sz w:val="24"/>
          <w:szCs w:val="24"/>
        </w:rPr>
        <w:t xml:space="preserve"> №</w:t>
      </w:r>
      <w:r w:rsidR="000B38B5" w:rsidRPr="00CB133C">
        <w:rPr>
          <w:rFonts w:ascii="Times New Roman" w:hAnsi="Times New Roman" w:cs="Times New Roman"/>
          <w:sz w:val="24"/>
          <w:szCs w:val="24"/>
        </w:rPr>
        <w:t> 0968 Серия 90А01</w:t>
      </w:r>
      <w:r w:rsidRPr="00CB133C">
        <w:rPr>
          <w:rFonts w:ascii="Times New Roman" w:hAnsi="Times New Roman" w:cs="Times New Roman"/>
          <w:sz w:val="24"/>
          <w:szCs w:val="24"/>
        </w:rPr>
        <w:t xml:space="preserve"> №</w:t>
      </w:r>
      <w:r w:rsidR="000B38B5" w:rsidRPr="00CB133C">
        <w:rPr>
          <w:rFonts w:ascii="Times New Roman" w:hAnsi="Times New Roman" w:cs="Times New Roman"/>
          <w:sz w:val="24"/>
          <w:szCs w:val="24"/>
        </w:rPr>
        <w:t> 0011032 о</w:t>
      </w:r>
      <w:r w:rsidRPr="00CB133C">
        <w:rPr>
          <w:rFonts w:ascii="Times New Roman" w:hAnsi="Times New Roman" w:cs="Times New Roman"/>
          <w:sz w:val="24"/>
          <w:szCs w:val="24"/>
        </w:rPr>
        <w:t xml:space="preserve">т </w:t>
      </w:r>
      <w:r w:rsidR="000B38B5" w:rsidRPr="00CB133C">
        <w:rPr>
          <w:rFonts w:ascii="Times New Roman" w:hAnsi="Times New Roman" w:cs="Times New Roman"/>
          <w:sz w:val="24"/>
          <w:szCs w:val="24"/>
        </w:rPr>
        <w:t>18 апреля 2014</w:t>
      </w:r>
      <w:r w:rsidRPr="00CB133C">
        <w:rPr>
          <w:rFonts w:ascii="Times New Roman" w:hAnsi="Times New Roman" w:cs="Times New Roman"/>
          <w:sz w:val="24"/>
          <w:szCs w:val="24"/>
        </w:rPr>
        <w:t>г. Срок действия</w:t>
      </w:r>
      <w:r w:rsidR="000B38B5" w:rsidRPr="00CB133C">
        <w:rPr>
          <w:rFonts w:ascii="Times New Roman" w:hAnsi="Times New Roman" w:cs="Times New Roman"/>
          <w:sz w:val="24"/>
          <w:szCs w:val="24"/>
        </w:rPr>
        <w:t xml:space="preserve"> до 18 апреля 2020</w:t>
      </w:r>
      <w:r w:rsidRPr="00CB13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8B5" w:rsidRPr="00CB133C" w:rsidRDefault="000B38B5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1.</w:t>
      </w:r>
      <w:r w:rsidR="00BA01F0" w:rsidRPr="00CB133C">
        <w:rPr>
          <w:rFonts w:ascii="Times New Roman" w:hAnsi="Times New Roman" w:cs="Times New Roman"/>
          <w:b/>
          <w:sz w:val="24"/>
          <w:szCs w:val="24"/>
        </w:rPr>
        <w:t>2</w:t>
      </w:r>
      <w:r w:rsidRPr="00CB133C">
        <w:rPr>
          <w:rFonts w:ascii="Times New Roman" w:hAnsi="Times New Roman" w:cs="Times New Roman"/>
          <w:b/>
          <w:sz w:val="24"/>
          <w:szCs w:val="24"/>
        </w:rPr>
        <w:t>. Структура ПФ РМАТ. Система управления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ПФ РМАТ.</w:t>
      </w:r>
      <w:r w:rsidRPr="00CB133C">
        <w:rPr>
          <w:rFonts w:ascii="Times New Roman" w:hAnsi="Times New Roman" w:cs="Times New Roman"/>
          <w:sz w:val="24"/>
          <w:szCs w:val="24"/>
        </w:rPr>
        <w:t xml:space="preserve"> Структуру филиала составляют: 1факультет, 3 кафедры,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отделениедополнительного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Система управления филиалом.</w:t>
      </w:r>
      <w:r w:rsidRPr="00CB133C">
        <w:rPr>
          <w:rFonts w:ascii="Times New Roman" w:hAnsi="Times New Roman" w:cs="Times New Roman"/>
          <w:sz w:val="24"/>
          <w:szCs w:val="24"/>
        </w:rPr>
        <w:t xml:space="preserve"> Управление деятельностью филиала осуществляется на принципах единоначалия и коллегиальности в соответствии с законодательством Российской Федерации по вопросам образования, нормативными документами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России, Уставом ПФ РМАТ и другими локальными нормативными актами филиала. </w:t>
      </w:r>
    </w:p>
    <w:p w:rsidR="007534C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деятельностью </w:t>
      </w:r>
      <w:r w:rsidR="007534C8" w:rsidRPr="00CB133C">
        <w:rPr>
          <w:rFonts w:ascii="Times New Roman" w:hAnsi="Times New Roman" w:cs="Times New Roman"/>
          <w:sz w:val="24"/>
          <w:szCs w:val="24"/>
        </w:rPr>
        <w:t>филиала</w:t>
      </w:r>
      <w:r w:rsidRPr="00CB133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spellStart"/>
      <w:r w:rsidR="007534C8" w:rsidRPr="00CB133C">
        <w:rPr>
          <w:rFonts w:ascii="Times New Roman" w:hAnsi="Times New Roman" w:cs="Times New Roman"/>
          <w:i/>
          <w:sz w:val="24"/>
          <w:szCs w:val="24"/>
        </w:rPr>
        <w:t>ди</w:t>
      </w:r>
      <w:r w:rsidRPr="00CB133C">
        <w:rPr>
          <w:rFonts w:ascii="Times New Roman" w:hAnsi="Times New Roman" w:cs="Times New Roman"/>
          <w:i/>
          <w:sz w:val="24"/>
          <w:szCs w:val="24"/>
        </w:rPr>
        <w:t>ректор</w:t>
      </w:r>
      <w:r w:rsidR="007534C8" w:rsidRPr="00CB133C">
        <w:rPr>
          <w:rFonts w:ascii="Times New Roman" w:hAnsi="Times New Roman" w:cs="Times New Roman"/>
          <w:sz w:val="24"/>
          <w:szCs w:val="24"/>
        </w:rPr>
        <w:t>Козырева</w:t>
      </w:r>
      <w:proofErr w:type="spellEnd"/>
      <w:r w:rsidR="007534C8" w:rsidRPr="00CB133C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Pr="00CB133C">
        <w:rPr>
          <w:rFonts w:ascii="Times New Roman" w:hAnsi="Times New Roman" w:cs="Times New Roman"/>
          <w:sz w:val="24"/>
          <w:szCs w:val="24"/>
        </w:rPr>
        <w:t xml:space="preserve">, </w:t>
      </w:r>
      <w:r w:rsidR="007534C8" w:rsidRPr="00CB133C">
        <w:rPr>
          <w:rFonts w:ascii="Times New Roman" w:hAnsi="Times New Roman" w:cs="Times New Roman"/>
          <w:sz w:val="24"/>
          <w:szCs w:val="24"/>
        </w:rPr>
        <w:t>кандидат педагогических</w:t>
      </w:r>
      <w:r w:rsidRPr="00CB133C">
        <w:rPr>
          <w:rFonts w:ascii="Times New Roman" w:hAnsi="Times New Roman" w:cs="Times New Roman"/>
          <w:sz w:val="24"/>
          <w:szCs w:val="24"/>
        </w:rPr>
        <w:t xml:space="preserve"> наук. 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Оперативное руководство осуществляют назначенные приказами </w:t>
      </w:r>
      <w:r w:rsidR="007534C8" w:rsidRPr="00CB133C">
        <w:rPr>
          <w:rFonts w:ascii="Times New Roman" w:hAnsi="Times New Roman" w:cs="Times New Roman"/>
          <w:sz w:val="24"/>
          <w:szCs w:val="24"/>
        </w:rPr>
        <w:t>ди</w:t>
      </w:r>
      <w:r w:rsidRPr="00CB133C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7534C8" w:rsidRPr="00CB133C">
        <w:rPr>
          <w:rFonts w:ascii="Times New Roman" w:hAnsi="Times New Roman" w:cs="Times New Roman"/>
          <w:i/>
          <w:sz w:val="24"/>
          <w:szCs w:val="24"/>
        </w:rPr>
        <w:t xml:space="preserve">заместители </w:t>
      </w:r>
      <w:proofErr w:type="spellStart"/>
      <w:r w:rsidR="007534C8" w:rsidRPr="00CB133C">
        <w:rPr>
          <w:rFonts w:ascii="Times New Roman" w:hAnsi="Times New Roman" w:cs="Times New Roman"/>
          <w:i/>
          <w:sz w:val="24"/>
          <w:szCs w:val="24"/>
        </w:rPr>
        <w:t>деректора</w:t>
      </w:r>
      <w:proofErr w:type="spellEnd"/>
      <w:r w:rsidR="007534C8" w:rsidRPr="00CB133C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="007534C8" w:rsidRPr="00CB133C">
        <w:rPr>
          <w:rFonts w:ascii="Times New Roman" w:hAnsi="Times New Roman" w:cs="Times New Roman"/>
          <w:i/>
          <w:sz w:val="24"/>
          <w:szCs w:val="24"/>
        </w:rPr>
        <w:t>чебно</w:t>
      </w:r>
      <w:proofErr w:type="spellEnd"/>
      <w:r w:rsidR="007534C8" w:rsidRPr="00CB133C">
        <w:rPr>
          <w:rFonts w:ascii="Times New Roman" w:hAnsi="Times New Roman" w:cs="Times New Roman"/>
          <w:i/>
          <w:sz w:val="24"/>
          <w:szCs w:val="24"/>
        </w:rPr>
        <w:t xml:space="preserve">-методической и воспитательной </w:t>
      </w:r>
      <w:proofErr w:type="spellStart"/>
      <w:r w:rsidR="007534C8" w:rsidRPr="00CB133C">
        <w:rPr>
          <w:rFonts w:ascii="Times New Roman" w:hAnsi="Times New Roman" w:cs="Times New Roman"/>
          <w:i/>
          <w:sz w:val="24"/>
          <w:szCs w:val="24"/>
        </w:rPr>
        <w:t>работе.</w:t>
      </w:r>
      <w:r w:rsidRPr="00CB133C">
        <w:rPr>
          <w:rFonts w:ascii="Times New Roman" w:hAnsi="Times New Roman" w:cs="Times New Roman"/>
          <w:sz w:val="24"/>
          <w:szCs w:val="24"/>
        </w:rPr>
        <w:t>В</w:t>
      </w:r>
      <w:r w:rsidR="007534C8" w:rsidRPr="00CB133C">
        <w:rPr>
          <w:rFonts w:ascii="Times New Roman" w:hAnsi="Times New Roman" w:cs="Times New Roman"/>
          <w:sz w:val="24"/>
          <w:szCs w:val="24"/>
        </w:rPr>
        <w:t>филиале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созданы и работают совещательные органы: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> </w:t>
      </w:r>
      <w:r w:rsidR="007534C8" w:rsidRPr="00CB133C">
        <w:rPr>
          <w:rFonts w:ascii="Times New Roman" w:hAnsi="Times New Roman" w:cs="Times New Roman"/>
          <w:i/>
          <w:sz w:val="24"/>
          <w:szCs w:val="24"/>
        </w:rPr>
        <w:t>Совет ПФ РМАТ</w:t>
      </w:r>
      <w:r w:rsidRPr="00CB133C">
        <w:rPr>
          <w:rFonts w:ascii="Times New Roman" w:hAnsi="Times New Roman" w:cs="Times New Roman"/>
          <w:i/>
          <w:sz w:val="24"/>
          <w:szCs w:val="24"/>
        </w:rPr>
        <w:t>;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> </w:t>
      </w:r>
      <w:r w:rsidR="007534C8" w:rsidRPr="00CB133C">
        <w:rPr>
          <w:rFonts w:ascii="Times New Roman" w:hAnsi="Times New Roman" w:cs="Times New Roman"/>
          <w:i/>
          <w:sz w:val="24"/>
          <w:szCs w:val="24"/>
        </w:rPr>
        <w:t>Учебно-методический совет.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Оперативное управление </w:t>
      </w:r>
      <w:r w:rsidR="007534C8" w:rsidRPr="00CB133C">
        <w:rPr>
          <w:rFonts w:ascii="Times New Roman" w:hAnsi="Times New Roman" w:cs="Times New Roman"/>
          <w:sz w:val="24"/>
          <w:szCs w:val="24"/>
        </w:rPr>
        <w:t>филиалом</w:t>
      </w:r>
      <w:r w:rsidRPr="00CB133C">
        <w:rPr>
          <w:rFonts w:ascii="Times New Roman" w:hAnsi="Times New Roman" w:cs="Times New Roman"/>
          <w:sz w:val="24"/>
          <w:szCs w:val="24"/>
        </w:rPr>
        <w:t xml:space="preserve"> обеспечивается приказами и распоряжениями </w:t>
      </w:r>
      <w:r w:rsidR="007534C8" w:rsidRPr="00CB133C">
        <w:rPr>
          <w:rFonts w:ascii="Times New Roman" w:hAnsi="Times New Roman" w:cs="Times New Roman"/>
          <w:sz w:val="24"/>
          <w:szCs w:val="24"/>
        </w:rPr>
        <w:t>ди</w:t>
      </w:r>
      <w:r w:rsidRPr="00CB133C">
        <w:rPr>
          <w:rFonts w:ascii="Times New Roman" w:hAnsi="Times New Roman" w:cs="Times New Roman"/>
          <w:sz w:val="24"/>
          <w:szCs w:val="24"/>
        </w:rPr>
        <w:t xml:space="preserve">ректора в соответствии с законодательством РФ и другими нормативными документами. 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Оптимизированная структура и система управления отвечает актуальным потребностям </w:t>
      </w:r>
      <w:r w:rsidR="007534C8" w:rsidRPr="00CB133C">
        <w:rPr>
          <w:rFonts w:ascii="Times New Roman" w:hAnsi="Times New Roman" w:cs="Times New Roman"/>
          <w:sz w:val="24"/>
          <w:szCs w:val="24"/>
        </w:rPr>
        <w:t>филиала</w:t>
      </w:r>
      <w:r w:rsidRPr="00CB133C">
        <w:rPr>
          <w:rFonts w:ascii="Times New Roman" w:hAnsi="Times New Roman" w:cs="Times New Roman"/>
          <w:sz w:val="24"/>
          <w:szCs w:val="24"/>
        </w:rPr>
        <w:t>, а также соответствует законодательству и другим действующим нормативным требованиям.</w:t>
      </w:r>
    </w:p>
    <w:p w:rsidR="006F2B78" w:rsidRPr="00CB133C" w:rsidRDefault="006F2B78" w:rsidP="002C639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1.</w:t>
      </w:r>
      <w:r w:rsidR="00BA01F0" w:rsidRPr="00CB133C">
        <w:rPr>
          <w:rFonts w:ascii="Times New Roman" w:hAnsi="Times New Roman" w:cs="Times New Roman"/>
          <w:b/>
          <w:sz w:val="24"/>
          <w:szCs w:val="24"/>
        </w:rPr>
        <w:t>2</w:t>
      </w:r>
      <w:r w:rsidRPr="00CB133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534C8" w:rsidRPr="00CB133C">
        <w:rPr>
          <w:rFonts w:ascii="Times New Roman" w:hAnsi="Times New Roman" w:cs="Times New Roman"/>
          <w:b/>
          <w:sz w:val="24"/>
          <w:szCs w:val="24"/>
        </w:rPr>
        <w:t>С</w:t>
      </w:r>
      <w:r w:rsidRPr="00CB133C">
        <w:rPr>
          <w:rFonts w:ascii="Times New Roman" w:hAnsi="Times New Roman" w:cs="Times New Roman"/>
          <w:b/>
          <w:sz w:val="24"/>
          <w:szCs w:val="24"/>
        </w:rPr>
        <w:t>овет</w:t>
      </w:r>
      <w:r w:rsidR="007534C8" w:rsidRPr="00CB133C">
        <w:rPr>
          <w:rFonts w:ascii="Times New Roman" w:hAnsi="Times New Roman" w:cs="Times New Roman"/>
          <w:b/>
          <w:sz w:val="24"/>
          <w:szCs w:val="24"/>
        </w:rPr>
        <w:t xml:space="preserve"> Псковского филиала РМАТ</w:t>
      </w:r>
    </w:p>
    <w:p w:rsidR="007534C8" w:rsidRPr="00CB133C" w:rsidRDefault="007534C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Основной целью работы Совета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филиалаявляется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образовательной и научной деятельности филиала с учетом современных требований российского и зарубежного рынков туриндустрии.</w:t>
      </w:r>
    </w:p>
    <w:p w:rsidR="007534C8" w:rsidRPr="00CB133C" w:rsidRDefault="007534C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К </w:t>
      </w:r>
      <w:r w:rsidR="006E640D" w:rsidRPr="00CB133C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CB133C">
        <w:rPr>
          <w:rFonts w:ascii="Times New Roman" w:hAnsi="Times New Roman" w:cs="Times New Roman"/>
          <w:sz w:val="24"/>
          <w:szCs w:val="24"/>
        </w:rPr>
        <w:t>задачам деятельности Совета филиала относятся:</w:t>
      </w:r>
    </w:p>
    <w:p w:rsidR="007534C8" w:rsidRPr="00CB133C" w:rsidRDefault="006E640D" w:rsidP="002C639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</w:t>
      </w:r>
      <w:r w:rsidR="007534C8" w:rsidRPr="00CB133C">
        <w:rPr>
          <w:rFonts w:ascii="Times New Roman" w:hAnsi="Times New Roman" w:cs="Times New Roman"/>
          <w:sz w:val="24"/>
          <w:szCs w:val="24"/>
        </w:rPr>
        <w:t xml:space="preserve">овышение инновационного содержания рабочих программ в соответствии с требованиями </w:t>
      </w:r>
      <w:r w:rsidRPr="00CB133C">
        <w:rPr>
          <w:rFonts w:ascii="Times New Roman" w:hAnsi="Times New Roman" w:cs="Times New Roman"/>
          <w:sz w:val="24"/>
          <w:szCs w:val="24"/>
        </w:rPr>
        <w:t>современных стандартов ВПО и СПО;</w:t>
      </w:r>
    </w:p>
    <w:p w:rsidR="006E640D" w:rsidRPr="00CB133C" w:rsidRDefault="006E640D" w:rsidP="002C639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развитие деловых партнерских отношений с региональными и местными органами власти и управления, образовательными учреждениями, культурно-просветительскими учреждениями Псковской области, России, Европы.</w:t>
      </w:r>
    </w:p>
    <w:p w:rsidR="00C244A3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Согласно принятому регламенту проводилось одно заседание в два месяца.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="00C67967" w:rsidRPr="00CB133C">
        <w:rPr>
          <w:rFonts w:ascii="Times New Roman" w:hAnsi="Times New Roman" w:cs="Times New Roman"/>
          <w:sz w:val="24"/>
          <w:szCs w:val="24"/>
        </w:rPr>
        <w:t>4</w:t>
      </w:r>
      <w:r w:rsidRPr="00CB133C">
        <w:rPr>
          <w:rFonts w:ascii="Times New Roman" w:hAnsi="Times New Roman" w:cs="Times New Roman"/>
          <w:sz w:val="24"/>
          <w:szCs w:val="24"/>
        </w:rPr>
        <w:t xml:space="preserve"> г. в соответствии с Планом работы проведено </w:t>
      </w:r>
      <w:r w:rsidR="00C67967" w:rsidRPr="00CB133C">
        <w:rPr>
          <w:rFonts w:ascii="Times New Roman" w:hAnsi="Times New Roman" w:cs="Times New Roman"/>
          <w:sz w:val="24"/>
          <w:szCs w:val="24"/>
        </w:rPr>
        <w:t>6</w:t>
      </w:r>
      <w:r w:rsidRPr="00CB133C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C67967" w:rsidRPr="00CB133C">
        <w:rPr>
          <w:rFonts w:ascii="Times New Roman" w:hAnsi="Times New Roman" w:cs="Times New Roman"/>
          <w:sz w:val="24"/>
          <w:szCs w:val="24"/>
        </w:rPr>
        <w:t>С</w:t>
      </w:r>
      <w:r w:rsidRPr="00CB133C">
        <w:rPr>
          <w:rFonts w:ascii="Times New Roman" w:hAnsi="Times New Roman" w:cs="Times New Roman"/>
          <w:sz w:val="24"/>
          <w:szCs w:val="24"/>
        </w:rPr>
        <w:t>овета</w:t>
      </w:r>
      <w:r w:rsidR="00C67967" w:rsidRPr="00CB133C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CB133C">
        <w:rPr>
          <w:rFonts w:ascii="Times New Roman" w:hAnsi="Times New Roman" w:cs="Times New Roman"/>
          <w:sz w:val="24"/>
          <w:szCs w:val="24"/>
        </w:rPr>
        <w:t xml:space="preserve">, на которых было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рассмотреноболее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</w:t>
      </w:r>
      <w:r w:rsidRPr="00CB133C">
        <w:rPr>
          <w:rFonts w:ascii="Times New Roman" w:hAnsi="Times New Roman" w:cs="Times New Roman"/>
          <w:sz w:val="24"/>
          <w:szCs w:val="24"/>
        </w:rPr>
        <w:br/>
      </w:r>
      <w:r w:rsidR="00C244A3" w:rsidRPr="00CB133C">
        <w:rPr>
          <w:rFonts w:ascii="Times New Roman" w:hAnsi="Times New Roman" w:cs="Times New Roman"/>
          <w:sz w:val="24"/>
          <w:szCs w:val="24"/>
        </w:rPr>
        <w:t>30</w:t>
      </w:r>
      <w:r w:rsidRPr="00CB133C">
        <w:rPr>
          <w:rFonts w:ascii="Times New Roman" w:hAnsi="Times New Roman" w:cs="Times New Roman"/>
          <w:sz w:val="24"/>
          <w:szCs w:val="24"/>
        </w:rPr>
        <w:t xml:space="preserve"> актуальных вопросов, связанных с развитием и улучшением учебной, научно-</w:t>
      </w:r>
      <w:r w:rsidRPr="00CB133C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методической деятельности </w:t>
      </w:r>
      <w:r w:rsidR="006E640D" w:rsidRPr="00CB133C">
        <w:rPr>
          <w:rFonts w:ascii="Times New Roman" w:hAnsi="Times New Roman" w:cs="Times New Roman"/>
          <w:sz w:val="24"/>
          <w:szCs w:val="24"/>
        </w:rPr>
        <w:t>филиала</w:t>
      </w:r>
      <w:r w:rsidRPr="00CB133C">
        <w:rPr>
          <w:rFonts w:ascii="Times New Roman" w:hAnsi="Times New Roman" w:cs="Times New Roman"/>
          <w:sz w:val="24"/>
          <w:szCs w:val="24"/>
        </w:rPr>
        <w:t xml:space="preserve">, совершенствованием ее структуры, а также вопросы замещения вакантных должностей профессорско-преподавательского состава. 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На обсуждение </w:t>
      </w:r>
      <w:r w:rsidR="006E640D" w:rsidRPr="00CB133C">
        <w:rPr>
          <w:rFonts w:ascii="Times New Roman" w:hAnsi="Times New Roman" w:cs="Times New Roman"/>
          <w:sz w:val="24"/>
          <w:szCs w:val="24"/>
        </w:rPr>
        <w:t>с</w:t>
      </w:r>
      <w:r w:rsidRPr="00CB133C">
        <w:rPr>
          <w:rFonts w:ascii="Times New Roman" w:hAnsi="Times New Roman" w:cs="Times New Roman"/>
          <w:sz w:val="24"/>
          <w:szCs w:val="24"/>
        </w:rPr>
        <w:t xml:space="preserve">овета выносились такие наиболее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важныевопросы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: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кафедр по выполнению ФГОС. Итоги внутреннего аудита. Формирование ФОС.</w:t>
      </w:r>
    </w:p>
    <w:p w:rsidR="00C244A3" w:rsidRPr="00CB133C" w:rsidRDefault="00C244A3" w:rsidP="002C639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менеджмента качества для реализации плана работы кафедры.</w:t>
      </w:r>
    </w:p>
    <w:p w:rsidR="006F2B78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Учебно-воспитательных комиссий ВПО И СПО.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Итоги трудоустройства выпускников 2014 ВПО и СПО.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Организация работы кабинетов, предметно-цикловых комиссий отделения СПО.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Система менеджмента качества в филиале.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Утверждение локальных нормативных актов по формированию ФОС.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Активизация НИРС, усиление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практикоориентировнных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компонентов профессиональной подготовки студентов. Подготовка к региональной конференции.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Утверждение плана работы Службы психологического сопровождения выпускников.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Отчет ВТК по «Организации и проведению 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B133C">
        <w:rPr>
          <w:rFonts w:ascii="Times New Roman" w:hAnsi="Times New Roman" w:cs="Times New Roman"/>
          <w:sz w:val="24"/>
          <w:szCs w:val="24"/>
        </w:rPr>
        <w:t xml:space="preserve"> Псковских региональных краеведческих  чтений».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Отчет о НИР и НИРС кафедр и филиала за 2014 год.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План работы НИР и НИРС кафедр и филиала на 2015 год.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Итоги Региональной конференции 28 ноября 2014 года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 в филиале.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О ходе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работы филиала.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Об организации всех видов практик ВПО и СПО.</w:t>
      </w:r>
    </w:p>
    <w:p w:rsidR="00C244A3" w:rsidRPr="00CB133C" w:rsidRDefault="00C244A3" w:rsidP="002C639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Об аудите библиотеки.</w:t>
      </w:r>
    </w:p>
    <w:p w:rsidR="00C244A3" w:rsidRPr="00CB133C" w:rsidRDefault="00C244A3" w:rsidP="002C639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C244A3" w:rsidRPr="00CB133C">
        <w:rPr>
          <w:rFonts w:ascii="Times New Roman" w:hAnsi="Times New Roman" w:cs="Times New Roman"/>
          <w:sz w:val="24"/>
          <w:szCs w:val="24"/>
        </w:rPr>
        <w:t>С</w:t>
      </w:r>
      <w:r w:rsidRPr="00CB133C">
        <w:rPr>
          <w:rFonts w:ascii="Times New Roman" w:hAnsi="Times New Roman" w:cs="Times New Roman"/>
          <w:sz w:val="24"/>
          <w:szCs w:val="24"/>
        </w:rPr>
        <w:t>овета в течение 201</w:t>
      </w:r>
      <w:r w:rsidR="00D36F06" w:rsidRPr="00CB133C">
        <w:rPr>
          <w:rFonts w:ascii="Times New Roman" w:hAnsi="Times New Roman" w:cs="Times New Roman"/>
          <w:sz w:val="24"/>
          <w:szCs w:val="24"/>
        </w:rPr>
        <w:t>4</w:t>
      </w:r>
      <w:r w:rsidRPr="00CB133C">
        <w:rPr>
          <w:rFonts w:ascii="Times New Roman" w:hAnsi="Times New Roman" w:cs="Times New Roman"/>
          <w:sz w:val="24"/>
          <w:szCs w:val="24"/>
        </w:rPr>
        <w:t xml:space="preserve"> г. выступали: </w:t>
      </w:r>
      <w:r w:rsidR="00D36F06" w:rsidRPr="00CB133C">
        <w:rPr>
          <w:rFonts w:ascii="Times New Roman" w:hAnsi="Times New Roman" w:cs="Times New Roman"/>
          <w:sz w:val="24"/>
          <w:szCs w:val="24"/>
        </w:rPr>
        <w:t>ди</w:t>
      </w:r>
      <w:r w:rsidRPr="00CB133C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D36F06" w:rsidRPr="00CB133C">
        <w:rPr>
          <w:rFonts w:ascii="Times New Roman" w:hAnsi="Times New Roman" w:cs="Times New Roman"/>
          <w:sz w:val="24"/>
          <w:szCs w:val="24"/>
        </w:rPr>
        <w:t xml:space="preserve">ПФ </w:t>
      </w:r>
      <w:r w:rsidRPr="00CB133C">
        <w:rPr>
          <w:rFonts w:ascii="Times New Roman" w:hAnsi="Times New Roman" w:cs="Times New Roman"/>
          <w:sz w:val="24"/>
          <w:szCs w:val="24"/>
        </w:rPr>
        <w:t xml:space="preserve">РМАТ, </w:t>
      </w:r>
      <w:r w:rsidR="00D36F06" w:rsidRPr="00CB133C">
        <w:rPr>
          <w:rFonts w:ascii="Times New Roman" w:hAnsi="Times New Roman" w:cs="Times New Roman"/>
          <w:sz w:val="24"/>
          <w:szCs w:val="24"/>
        </w:rPr>
        <w:t>заместители директора по учебно-методической и воспитатель</w:t>
      </w:r>
      <w:r w:rsidR="0049172A" w:rsidRPr="00CB133C">
        <w:rPr>
          <w:rFonts w:ascii="Times New Roman" w:hAnsi="Times New Roman" w:cs="Times New Roman"/>
          <w:sz w:val="24"/>
          <w:szCs w:val="24"/>
        </w:rPr>
        <w:t>ной работе, заведующие кафедрам, представители работодателей.</w:t>
      </w:r>
    </w:p>
    <w:p w:rsidR="006F2B78" w:rsidRPr="00CB133C" w:rsidRDefault="006F2B78" w:rsidP="002C639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1.</w:t>
      </w:r>
      <w:r w:rsidR="00BA01F0" w:rsidRPr="00CB133C">
        <w:rPr>
          <w:rFonts w:ascii="Times New Roman" w:hAnsi="Times New Roman" w:cs="Times New Roman"/>
          <w:b/>
          <w:sz w:val="24"/>
          <w:szCs w:val="24"/>
        </w:rPr>
        <w:t>2</w:t>
      </w:r>
      <w:r w:rsidRPr="00CB133C">
        <w:rPr>
          <w:rFonts w:ascii="Times New Roman" w:hAnsi="Times New Roman" w:cs="Times New Roman"/>
          <w:b/>
          <w:sz w:val="24"/>
          <w:szCs w:val="24"/>
        </w:rPr>
        <w:t>.</w:t>
      </w:r>
      <w:r w:rsidR="006E640D" w:rsidRPr="00CB133C">
        <w:rPr>
          <w:rFonts w:ascii="Times New Roman" w:hAnsi="Times New Roman" w:cs="Times New Roman"/>
          <w:b/>
          <w:sz w:val="24"/>
          <w:szCs w:val="24"/>
        </w:rPr>
        <w:t>2</w:t>
      </w:r>
      <w:r w:rsidRPr="00CB133C">
        <w:rPr>
          <w:rFonts w:ascii="Times New Roman" w:hAnsi="Times New Roman" w:cs="Times New Roman"/>
          <w:b/>
          <w:sz w:val="24"/>
          <w:szCs w:val="24"/>
        </w:rPr>
        <w:t>. Учебно-методический совет</w:t>
      </w:r>
    </w:p>
    <w:p w:rsidR="006F2B78" w:rsidRPr="00CB133C" w:rsidRDefault="006E640D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Работа учеб</w:t>
      </w:r>
      <w:r w:rsidR="006F2B78" w:rsidRPr="00CB133C">
        <w:rPr>
          <w:rFonts w:ascii="Times New Roman" w:hAnsi="Times New Roman" w:cs="Times New Roman"/>
          <w:sz w:val="24"/>
          <w:szCs w:val="24"/>
        </w:rPr>
        <w:t>но-методического совета (УМС) проводилась в соответствии с планами работы РМАТ на 201</w:t>
      </w:r>
      <w:r w:rsidRPr="00CB133C">
        <w:rPr>
          <w:rFonts w:ascii="Times New Roman" w:hAnsi="Times New Roman" w:cs="Times New Roman"/>
          <w:sz w:val="24"/>
          <w:szCs w:val="24"/>
        </w:rPr>
        <w:t>3</w:t>
      </w:r>
      <w:r w:rsidR="006F2B78" w:rsidRPr="00CB133C">
        <w:rPr>
          <w:rFonts w:ascii="Times New Roman" w:hAnsi="Times New Roman" w:cs="Times New Roman"/>
          <w:sz w:val="24"/>
          <w:szCs w:val="24"/>
        </w:rPr>
        <w:t>/1</w:t>
      </w:r>
      <w:r w:rsidRPr="00CB133C">
        <w:rPr>
          <w:rFonts w:ascii="Times New Roman" w:hAnsi="Times New Roman" w:cs="Times New Roman"/>
          <w:sz w:val="24"/>
          <w:szCs w:val="24"/>
        </w:rPr>
        <w:t>4</w:t>
      </w:r>
      <w:r w:rsidR="006F2B78" w:rsidRPr="00CB133C">
        <w:rPr>
          <w:rFonts w:ascii="Times New Roman" w:hAnsi="Times New Roman" w:cs="Times New Roman"/>
          <w:sz w:val="24"/>
          <w:szCs w:val="24"/>
        </w:rPr>
        <w:t xml:space="preserve"> и 201</w:t>
      </w:r>
      <w:r w:rsidRPr="00CB133C">
        <w:rPr>
          <w:rFonts w:ascii="Times New Roman" w:hAnsi="Times New Roman" w:cs="Times New Roman"/>
          <w:sz w:val="24"/>
          <w:szCs w:val="24"/>
        </w:rPr>
        <w:t>4</w:t>
      </w:r>
      <w:r w:rsidR="006F2B78" w:rsidRPr="00CB133C">
        <w:rPr>
          <w:rFonts w:ascii="Times New Roman" w:hAnsi="Times New Roman" w:cs="Times New Roman"/>
          <w:sz w:val="24"/>
          <w:szCs w:val="24"/>
        </w:rPr>
        <w:t>/1</w:t>
      </w:r>
      <w:r w:rsidRPr="00CB133C">
        <w:rPr>
          <w:rFonts w:ascii="Times New Roman" w:hAnsi="Times New Roman" w:cs="Times New Roman"/>
          <w:sz w:val="24"/>
          <w:szCs w:val="24"/>
        </w:rPr>
        <w:t>5</w:t>
      </w:r>
      <w:r w:rsidR="006F2B78" w:rsidRPr="00CB133C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201</w:t>
      </w:r>
      <w:r w:rsidR="006E640D" w:rsidRPr="00CB133C">
        <w:rPr>
          <w:rFonts w:ascii="Times New Roman" w:hAnsi="Times New Roman" w:cs="Times New Roman"/>
          <w:sz w:val="24"/>
          <w:szCs w:val="24"/>
        </w:rPr>
        <w:t>4</w:t>
      </w:r>
      <w:r w:rsidRPr="00CB133C">
        <w:rPr>
          <w:rFonts w:ascii="Times New Roman" w:hAnsi="Times New Roman" w:cs="Times New Roman"/>
          <w:sz w:val="24"/>
          <w:szCs w:val="24"/>
        </w:rPr>
        <w:t xml:space="preserve"> г. было проведено </w:t>
      </w:r>
      <w:r w:rsidR="000B1BDA" w:rsidRPr="00CB133C">
        <w:rPr>
          <w:rFonts w:ascii="Times New Roman" w:hAnsi="Times New Roman" w:cs="Times New Roman"/>
          <w:sz w:val="24"/>
          <w:szCs w:val="24"/>
        </w:rPr>
        <w:t>10</w:t>
      </w:r>
      <w:r w:rsidRPr="00CB133C">
        <w:rPr>
          <w:rFonts w:ascii="Times New Roman" w:hAnsi="Times New Roman" w:cs="Times New Roman"/>
          <w:sz w:val="24"/>
          <w:szCs w:val="24"/>
        </w:rPr>
        <w:t xml:space="preserve"> заседаний учебно-методического совета. 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Рассматривались вопросы, относящиеся к следующим приоритетным направлениям учебной и методической деятельности: </w:t>
      </w:r>
    </w:p>
    <w:p w:rsidR="00A40805" w:rsidRPr="00CB133C" w:rsidRDefault="00A40805" w:rsidP="002C6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 xml:space="preserve"> совершенствование уровня планирования и организации образовательного процесса; </w:t>
      </w:r>
    </w:p>
    <w:p w:rsidR="00A40805" w:rsidRPr="00CB133C" w:rsidRDefault="00A40805" w:rsidP="002C6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> повышение педагогического мастерства и профессионального уровня профессорско-преподавательского состава (ППС) кафедр;</w:t>
      </w:r>
    </w:p>
    <w:p w:rsidR="00A40805" w:rsidRPr="00CB133C" w:rsidRDefault="00A40805" w:rsidP="002C6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 xml:space="preserve"> совершенствование методики, повышение эффективности и качества проведения всех видов занятий; </w:t>
      </w:r>
    </w:p>
    <w:p w:rsidR="00A40805" w:rsidRPr="00CB133C" w:rsidRDefault="00A40805" w:rsidP="002C6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> повышение качества подготовки выпускников РМАТ;</w:t>
      </w:r>
    </w:p>
    <w:p w:rsidR="00A40805" w:rsidRPr="00CB133C" w:rsidRDefault="00A40805" w:rsidP="002C6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> анализ успеваемости студентов и качества организации практического обучения;</w:t>
      </w:r>
    </w:p>
    <w:p w:rsidR="00A40805" w:rsidRPr="00CB133C" w:rsidRDefault="00A40805" w:rsidP="002C6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 xml:space="preserve"> разработка учебно-методических материалов для методического обеспечения учебных занятий; </w:t>
      </w:r>
    </w:p>
    <w:p w:rsidR="00A40805" w:rsidRPr="00CB133C" w:rsidRDefault="00A40805" w:rsidP="002C6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33C">
        <w:rPr>
          <w:rFonts w:ascii="Times New Roman" w:hAnsi="Times New Roman" w:cs="Times New Roman"/>
          <w:sz w:val="24"/>
          <w:szCs w:val="24"/>
        </w:rPr>
        <w:t xml:space="preserve"> порядок организации и анализ проведения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работы по набору студентов;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Наиболее значимыми вопросами</w:t>
      </w:r>
      <w:r w:rsidR="007534C8" w:rsidRPr="00CB133C">
        <w:rPr>
          <w:rFonts w:ascii="Times New Roman" w:hAnsi="Times New Roman" w:cs="Times New Roman"/>
          <w:sz w:val="24"/>
          <w:szCs w:val="24"/>
        </w:rPr>
        <w:t>, рассматриваемыми на УМС в 2014</w:t>
      </w:r>
      <w:r w:rsidRPr="00CB133C">
        <w:rPr>
          <w:rFonts w:ascii="Times New Roman" w:hAnsi="Times New Roman" w:cs="Times New Roman"/>
          <w:sz w:val="24"/>
          <w:szCs w:val="24"/>
        </w:rPr>
        <w:t xml:space="preserve"> г., были: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33C">
        <w:rPr>
          <w:rFonts w:ascii="Times New Roman" w:eastAsia="Calibri" w:hAnsi="Times New Roman" w:cs="Times New Roman"/>
          <w:sz w:val="24"/>
          <w:szCs w:val="24"/>
        </w:rPr>
        <w:t>планирование и организация итоговой государственной аттестации студентов ВПО и СПО;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eastAsia="Calibri" w:hAnsi="Times New Roman" w:cs="Times New Roman"/>
          <w:sz w:val="24"/>
          <w:szCs w:val="24"/>
        </w:rPr>
        <w:t>организация работы приемной комиссии и предметных комиссий;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33C">
        <w:rPr>
          <w:rFonts w:ascii="Times New Roman" w:eastAsia="Calibri" w:hAnsi="Times New Roman" w:cs="Times New Roman"/>
          <w:sz w:val="24"/>
          <w:szCs w:val="24"/>
        </w:rPr>
        <w:t>организация повышения квалификации профессорско-преподавательского состава ПФ РМАТ;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33C">
        <w:rPr>
          <w:rFonts w:ascii="Times New Roman" w:eastAsia="Calibri" w:hAnsi="Times New Roman" w:cs="Times New Roman"/>
          <w:sz w:val="24"/>
          <w:szCs w:val="24"/>
        </w:rPr>
        <w:t>результаты экзаменационной сессии и задачи кафедр на второе полугодие 2013/2014 учебного года;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33C">
        <w:rPr>
          <w:rFonts w:ascii="Times New Roman" w:eastAsia="Calibri" w:hAnsi="Times New Roman" w:cs="Times New Roman"/>
          <w:sz w:val="24"/>
          <w:szCs w:val="24"/>
        </w:rPr>
        <w:t xml:space="preserve">отчет кафедр о методической обеспеченности государственных итоговых испытаний и летней </w:t>
      </w:r>
      <w:proofErr w:type="spellStart"/>
      <w:r w:rsidRPr="00CB133C">
        <w:rPr>
          <w:rFonts w:ascii="Times New Roman" w:eastAsia="Calibri" w:hAnsi="Times New Roman" w:cs="Times New Roman"/>
          <w:sz w:val="24"/>
          <w:szCs w:val="24"/>
        </w:rPr>
        <w:t>зачетно</w:t>
      </w:r>
      <w:proofErr w:type="spellEnd"/>
      <w:r w:rsidRPr="00CB133C">
        <w:rPr>
          <w:rFonts w:ascii="Times New Roman" w:eastAsia="Calibri" w:hAnsi="Times New Roman" w:cs="Times New Roman"/>
          <w:sz w:val="24"/>
          <w:szCs w:val="24"/>
        </w:rPr>
        <w:t>-экзаменационной сессии;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eastAsia="Calibri" w:hAnsi="Times New Roman" w:cs="Times New Roman"/>
          <w:sz w:val="24"/>
          <w:szCs w:val="24"/>
        </w:rPr>
        <w:t>результаты итоговой государственной аттестации выпускников;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анализ организации и результатов прохождения практик и стажировок студентами ПФ РМАТ в 2013/2014 уч. году</w:t>
      </w:r>
      <w:r w:rsidRPr="00CB13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планирование работы кафедр на 2014-2015 уч. год;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итоги внутреннего аудита готовности кафедр к учебному процессу и его методической обеспеченности;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планирование НИР и НИРС в ПФ РМАТ на 2014/2015 уч. год;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профориетационной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работы по выполнению плана набора студентов на 1 курс и планирование работы по набору на 2015/2016 уч. год;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об участии ППС и студентов в международных, всероссийских, межвузовских конференциях;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 работе заочного отделения ПФ РМАТ (обеспеченность методическими материалами)</w:t>
      </w:r>
    </w:p>
    <w:p w:rsidR="00A40805" w:rsidRPr="00CB133C" w:rsidRDefault="00A40805" w:rsidP="002C639A">
      <w:pPr>
        <w:pStyle w:val="a4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организация и осуществление образовательной деятельности по дополнительным  профессиональным программа.</w:t>
      </w:r>
    </w:p>
    <w:p w:rsidR="006F2B78" w:rsidRPr="00CB133C" w:rsidRDefault="006F2B78" w:rsidP="002C639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Заседания УМС проходили в обстановке открытости, при принятии решений соблюдалась коллегиальность</w:t>
      </w:r>
      <w:r w:rsidR="006E640D" w:rsidRPr="00CB133C">
        <w:rPr>
          <w:rFonts w:ascii="Times New Roman" w:hAnsi="Times New Roman" w:cs="Times New Roman"/>
          <w:sz w:val="24"/>
          <w:szCs w:val="24"/>
        </w:rPr>
        <w:t xml:space="preserve">. </w:t>
      </w:r>
      <w:r w:rsidRPr="00CB133C">
        <w:rPr>
          <w:rFonts w:ascii="Times New Roman" w:hAnsi="Times New Roman" w:cs="Times New Roman"/>
          <w:sz w:val="24"/>
          <w:szCs w:val="24"/>
        </w:rPr>
        <w:t>В целом задачи, поставленные на 201</w:t>
      </w:r>
      <w:r w:rsidR="00C244A3" w:rsidRPr="00CB133C">
        <w:rPr>
          <w:rFonts w:ascii="Times New Roman" w:hAnsi="Times New Roman" w:cs="Times New Roman"/>
          <w:sz w:val="24"/>
          <w:szCs w:val="24"/>
        </w:rPr>
        <w:t>4</w:t>
      </w:r>
      <w:r w:rsidRPr="00CB133C">
        <w:rPr>
          <w:rFonts w:ascii="Times New Roman" w:hAnsi="Times New Roman" w:cs="Times New Roman"/>
          <w:sz w:val="24"/>
          <w:szCs w:val="24"/>
        </w:rPr>
        <w:t xml:space="preserve"> г. в соответствии с основными целями УМС, решены в полном объеме.</w:t>
      </w:r>
    </w:p>
    <w:p w:rsidR="000B38B5" w:rsidRPr="00CB133C" w:rsidRDefault="006F2B78" w:rsidP="002C63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38B5" w:rsidRPr="00CB133C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Псковский филиал НОУ ВПО Российская международная академия туризма осуществляет подготовку кадров по двум укрупненным группам специальностей: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080000 – Экономика и управление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100000 – Сфера обслуживания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В рамках укрупненной группы специальностей 080000 «Экономика и управление» филиал ведет  подготовку по двум направлениям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: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380302 – Менеджмент (профили «Менеджмент туризма», «Менеджмент гостиничного и ресторанного бизнеса»)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380303 – Управление персоналом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Также в рамках данной укрупненной группы специальностей ведется подготовка специалистов по двум специальностям: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080507.65 – Менеджмент организации (специализация « Менеджмент туризма» и « Менеджмент гостеприимства»)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080505.65 –Управление персоналом</w:t>
      </w:r>
    </w:p>
    <w:p w:rsidR="006F2B78" w:rsidRPr="00CB133C" w:rsidRDefault="006F2B78" w:rsidP="002C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рамках укрупненной группы специальностей 100000 – «Сфера обслуживания» ведется подготовка специалистов со средним профессиональным образованием по специальности 101101 « Гостиничный сервис».</w:t>
      </w:r>
    </w:p>
    <w:p w:rsidR="006F2B78" w:rsidRPr="00CB133C" w:rsidRDefault="006F2B78" w:rsidP="002C63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6F2B78" w:rsidRPr="00CB133C" w:rsidRDefault="006F2B78" w:rsidP="002C6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Структура контингента по видам обучения по</w:t>
      </w:r>
    </w:p>
    <w:p w:rsidR="006F2B78" w:rsidRPr="00CB133C" w:rsidRDefault="006F2B78" w:rsidP="002C6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УГС 080000 Экономика и управление (на </w:t>
      </w:r>
      <w:r w:rsidR="003C3D01" w:rsidRPr="00CB133C">
        <w:rPr>
          <w:rFonts w:ascii="Times New Roman" w:hAnsi="Times New Roman" w:cs="Times New Roman"/>
          <w:sz w:val="24"/>
          <w:szCs w:val="24"/>
        </w:rPr>
        <w:t>01.10.2014 г</w:t>
      </w:r>
      <w:r w:rsidRPr="00CB133C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496" w:type="dxa"/>
        <w:tblInd w:w="-983" w:type="dxa"/>
        <w:tblLayout w:type="fixed"/>
        <w:tblLook w:val="01E0" w:firstRow="1" w:lastRow="1" w:firstColumn="1" w:lastColumn="1" w:noHBand="0" w:noVBand="0"/>
      </w:tblPr>
      <w:tblGrid>
        <w:gridCol w:w="660"/>
        <w:gridCol w:w="1975"/>
        <w:gridCol w:w="1761"/>
        <w:gridCol w:w="889"/>
        <w:gridCol w:w="866"/>
        <w:gridCol w:w="869"/>
        <w:gridCol w:w="869"/>
        <w:gridCol w:w="869"/>
        <w:gridCol w:w="869"/>
        <w:gridCol w:w="869"/>
      </w:tblGrid>
      <w:tr w:rsidR="0088084A" w:rsidRPr="00CB133C" w:rsidTr="002C639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направления,</w:t>
            </w: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специальности 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бакалавров и специалистов с высшим образованием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88084A" w:rsidRPr="00CB133C" w:rsidTr="002C639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курс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курс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курс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курс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курс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B13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курс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84A" w:rsidRPr="00CB133C" w:rsidTr="002C63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4A" w:rsidRPr="00CB133C" w:rsidTr="002C63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080505.65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4A" w:rsidRPr="00CB133C" w:rsidTr="002C63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084A" w:rsidRPr="00CB133C" w:rsidTr="002C63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84A" w:rsidRPr="00CB133C" w:rsidTr="002C63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8084A" w:rsidRPr="00CB133C" w:rsidTr="002C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</w:tcPr>
          <w:p w:rsidR="0088084A" w:rsidRPr="00CB133C" w:rsidRDefault="0088084A" w:rsidP="00880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88084A" w:rsidRPr="00CB133C" w:rsidRDefault="0088084A" w:rsidP="00880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080507.65</w:t>
            </w:r>
          </w:p>
        </w:tc>
        <w:tc>
          <w:tcPr>
            <w:tcW w:w="1761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8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84A" w:rsidRPr="00CB133C" w:rsidTr="002C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vMerge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8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84A" w:rsidRPr="00CB133C" w:rsidTr="002C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Менеджмент 38.03.02</w:t>
            </w:r>
          </w:p>
        </w:tc>
        <w:tc>
          <w:tcPr>
            <w:tcW w:w="1761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8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084A" w:rsidRPr="00CB133C" w:rsidTr="002C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vMerge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8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8084A" w:rsidRPr="00CB133C" w:rsidRDefault="0088084A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084A" w:rsidRPr="00CB133C" w:rsidTr="002C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6" w:type="dxa"/>
            <w:gridSpan w:val="3"/>
          </w:tcPr>
          <w:p w:rsidR="0088084A" w:rsidRPr="00CB133C" w:rsidRDefault="0088084A" w:rsidP="008808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8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</w:tcPr>
          <w:p w:rsidR="0088084A" w:rsidRPr="00CB133C" w:rsidRDefault="006F62F8" w:rsidP="006F2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</w:tbl>
    <w:p w:rsidR="006F2B78" w:rsidRPr="00CB133C" w:rsidRDefault="006F2B78" w:rsidP="006F2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B78" w:rsidRPr="00CB133C" w:rsidRDefault="006F2B78" w:rsidP="006F2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Таблица 2</w:t>
      </w:r>
    </w:p>
    <w:p w:rsidR="006F2B78" w:rsidRPr="00CB133C" w:rsidRDefault="006F2B78" w:rsidP="006F2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Структура контингента по видам обучения по</w:t>
      </w:r>
    </w:p>
    <w:p w:rsidR="006F2B78" w:rsidRPr="00CB133C" w:rsidRDefault="006F2B78" w:rsidP="006F2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УГС100000 Сфера обслуживания (на </w:t>
      </w:r>
      <w:r w:rsidR="003C3D01" w:rsidRPr="00CB133C">
        <w:rPr>
          <w:rFonts w:ascii="Times New Roman" w:hAnsi="Times New Roman" w:cs="Times New Roman"/>
          <w:sz w:val="24"/>
          <w:szCs w:val="24"/>
        </w:rPr>
        <w:t>01.10</w:t>
      </w:r>
      <w:r w:rsidRPr="00CB133C">
        <w:rPr>
          <w:rFonts w:ascii="Times New Roman" w:hAnsi="Times New Roman" w:cs="Times New Roman"/>
          <w:sz w:val="24"/>
          <w:szCs w:val="24"/>
        </w:rPr>
        <w:t>.2014г.)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207"/>
        <w:gridCol w:w="1208"/>
        <w:gridCol w:w="1208"/>
        <w:gridCol w:w="1193"/>
      </w:tblGrid>
      <w:tr w:rsidR="006F2B78" w:rsidRPr="00CB133C" w:rsidTr="006F2B78">
        <w:tc>
          <w:tcPr>
            <w:tcW w:w="4503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40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F2B78" w:rsidRPr="00CB133C" w:rsidTr="006F2B78">
        <w:tc>
          <w:tcPr>
            <w:tcW w:w="4503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Программы на базе основного общего образования</w:t>
            </w:r>
          </w:p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101101 Гостиничный сервис</w:t>
            </w:r>
          </w:p>
        </w:tc>
        <w:tc>
          <w:tcPr>
            <w:tcW w:w="1275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F2B78" w:rsidRPr="00E22DFB" w:rsidRDefault="00E22DFB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F2B78" w:rsidRPr="00E22DFB" w:rsidRDefault="00E22DFB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40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2B78" w:rsidRPr="00CB133C" w:rsidTr="006F2B78">
        <w:tc>
          <w:tcPr>
            <w:tcW w:w="4503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Программы на базе среднего общего образования</w:t>
            </w:r>
          </w:p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101101 Гостиничный сервис</w:t>
            </w:r>
          </w:p>
        </w:tc>
        <w:tc>
          <w:tcPr>
            <w:tcW w:w="1275" w:type="dxa"/>
            <w:shd w:val="clear" w:color="auto" w:fill="auto"/>
          </w:tcPr>
          <w:p w:rsidR="006F2B78" w:rsidRPr="00CB133C" w:rsidRDefault="00CE7A50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B78" w:rsidRPr="00CB133C" w:rsidTr="006F2B78">
        <w:tc>
          <w:tcPr>
            <w:tcW w:w="4503" w:type="dxa"/>
            <w:shd w:val="clear" w:color="auto" w:fill="auto"/>
          </w:tcPr>
          <w:p w:rsidR="006F2B78" w:rsidRPr="00CB133C" w:rsidRDefault="006F2B78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F2B78" w:rsidRPr="00CB133C" w:rsidRDefault="00CE7A50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F2B78" w:rsidRPr="00E22DFB" w:rsidRDefault="00E22DFB" w:rsidP="006F2B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2B78" w:rsidRPr="00E22DFB" w:rsidRDefault="00E22DFB" w:rsidP="00CE7A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40" w:type="dxa"/>
            <w:shd w:val="clear" w:color="auto" w:fill="auto"/>
          </w:tcPr>
          <w:p w:rsidR="006F2B78" w:rsidRPr="00E22DFB" w:rsidRDefault="0049172A" w:rsidP="00E22D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F2B78" w:rsidRPr="00CB133C" w:rsidRDefault="006F2B78" w:rsidP="006F2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8B5" w:rsidRPr="00CB133C" w:rsidRDefault="000B38B5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2.1. Среднее профессиональное образование 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2.1.1. Программа среднего профессионального образования 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Образовательная политика вуза в последние годы направлена на решение задач, обеспечивающих подготовку конкурентоспособных специалистов. 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включают: цели и задачи программы, квалификационные характеристики выпускников, на основании которых формируются учебный план, программы учебных дисциплин, программы практики и содержание итоговой государственной аттестации выпускников. Структура, </w:t>
      </w:r>
      <w:r w:rsidRPr="00CB133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сроки реализации образовательных программ соответствуют требованиям Федеральных государственных образовательных стандартов. </w:t>
      </w:r>
    </w:p>
    <w:p w:rsidR="00975120" w:rsidRPr="00CB133C" w:rsidRDefault="00975120" w:rsidP="0097512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2.1.2. Содержание подготовки 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Учебный план специальности «Гостиничный сервис» 101101 структурирован по циклам. В учебном плане подготовки специалистов на базе основного общего образования выделены: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1. Общеобразовательный цикл, в который входят как базовые дисциплины     (русский язык, литература, иностранный язык, история, обществознание, география, естествознание, физическая культура), так и профильные дисциплины (математика, информатика и ИКТ, право, экономика);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2.Общий гуманитарный и социально-экономический цикл;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3. Математический и общий естественнонаучный цикл;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4. Профессиональный цикл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5. Профессиональные модули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По каждому профессиональному модулю проводится экзамен квалификационный, который принимается комиссией в состав которой входят как преподаватели Псковского филиала РМАТ, так и представители бизнеса.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В учебном плане соблюдено соотношение аудиторных занятий и самостоятельной работы студентов. 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По специальности соблюдены нормативы учебной нагрузки студентов. Объём обязательных аудиторных занятий и общий бюджет времени соответствуют требованию Федерального государственных стандартов по специальности. </w:t>
      </w:r>
    </w:p>
    <w:p w:rsidR="00975120" w:rsidRPr="00CB133C" w:rsidRDefault="00975120" w:rsidP="0097512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2.1.</w:t>
      </w:r>
      <w:r w:rsidR="00A40805" w:rsidRPr="00CB133C">
        <w:rPr>
          <w:rFonts w:ascii="Times New Roman" w:hAnsi="Times New Roman" w:cs="Times New Roman"/>
          <w:b/>
          <w:sz w:val="24"/>
          <w:szCs w:val="24"/>
        </w:rPr>
        <w:t>3</w:t>
      </w:r>
      <w:r w:rsidRPr="00CB133C">
        <w:rPr>
          <w:rFonts w:ascii="Times New Roman" w:hAnsi="Times New Roman" w:cs="Times New Roman"/>
          <w:b/>
          <w:sz w:val="24"/>
          <w:szCs w:val="24"/>
        </w:rPr>
        <w:t xml:space="preserve">. Учебно-методическое обеспечение 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В соответствии  с учебными планами, примерными учебными программами разработаны рабочие программы, которые утверждены в установленном  порядке  и находятся на кафедрах, а также разработаны учебно-методические комплексы по всем дисциплинам и профессиональным модулям. Периодически проводится корректировка программ с целью внедрения в учебный процесс современных достижений науки и практики и новых    технологий преподавания. Каждая программа имеет профессиональную направленность и отвечает требованиям стандарта по специальности. Программа содержит </w:t>
      </w:r>
      <w:r w:rsidR="00D56E45" w:rsidRPr="00CB133C">
        <w:rPr>
          <w:rFonts w:ascii="Times New Roman" w:hAnsi="Times New Roman" w:cs="Times New Roman"/>
          <w:sz w:val="24"/>
          <w:szCs w:val="24"/>
        </w:rPr>
        <w:t>аннотацию</w:t>
      </w:r>
      <w:r w:rsidRPr="00CB133C">
        <w:rPr>
          <w:rFonts w:ascii="Times New Roman" w:hAnsi="Times New Roman" w:cs="Times New Roman"/>
          <w:sz w:val="24"/>
          <w:szCs w:val="24"/>
        </w:rPr>
        <w:t xml:space="preserve">, где формулируются цели, задачи изучаемой дисциплины и её содержание; тематический план, почасовое распределение материала с указанием лекционных, семинарских, практических занятий и самостоятельной работы студентов. В рабочей программе приводится </w:t>
      </w:r>
      <w:r w:rsidRPr="00CB133C">
        <w:rPr>
          <w:rFonts w:ascii="Times New Roman" w:hAnsi="Times New Roman" w:cs="Times New Roman"/>
          <w:sz w:val="24"/>
          <w:szCs w:val="24"/>
        </w:rPr>
        <w:lastRenderedPageBreak/>
        <w:t>список  основной и дополнительной  литературы, темы курсовых, контрольных, реферативных работ, определены формы контроля.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целях введения единых требований к учебно-методическому обеспечению всех дисциплин, входящих в учебные планы, в филиале организована разработка по всем дисциплинам учебно-методических комплексов (УМК).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 включает:</w:t>
      </w:r>
    </w:p>
    <w:p w:rsidR="00975120" w:rsidRPr="00CB133C" w:rsidRDefault="00975120" w:rsidP="00A4080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Рабочую программу, составленную в соответствии с требованиями.</w:t>
      </w:r>
    </w:p>
    <w:p w:rsidR="00975120" w:rsidRPr="00CB133C" w:rsidRDefault="00975120" w:rsidP="00A4080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организации самостоятельной учебной работы студентов по дисциплине с указанием содержания, объема в часах по неделям, сроков и форм контроля по результатам.</w:t>
      </w:r>
    </w:p>
    <w:p w:rsidR="00975120" w:rsidRPr="00CB133C" w:rsidRDefault="00975120" w:rsidP="00A4080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Средства контроля на бумажном носителе: задания (список вопросов) для экзаменационного и межсессионного контроля знаний студентов; контрольные работы, тесты.</w:t>
      </w:r>
    </w:p>
    <w:p w:rsidR="00975120" w:rsidRPr="00CB133C" w:rsidRDefault="00975120" w:rsidP="00A4080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Материалы для проведения практических работ, лабораторных работ, семинарских занятий.</w:t>
      </w:r>
    </w:p>
    <w:p w:rsidR="00975120" w:rsidRPr="00CB133C" w:rsidRDefault="00975120" w:rsidP="00A4080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Технические средства обучения (перечень).</w:t>
      </w:r>
    </w:p>
    <w:p w:rsidR="00975120" w:rsidRPr="00CB133C" w:rsidRDefault="00975120" w:rsidP="00A4080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Внеаудиторную работа со студентами: материалы для проведения конференций, конкурсов, олимпиад и т.д.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Учебно-методические комплексы регулируют процесс подготовки учебного материала в целях создания условий, позволяющих обеспечивать эффективную организацию самостоятельной работы студента, а также преемственность в преподавании учебных дисциплин.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Филиал большое внимание уделяет практической работе студентов. Основная профессиональная образовательная программа специальности содержит программы всех видов практики: </w:t>
      </w:r>
    </w:p>
    <w:p w:rsidR="00975120" w:rsidRPr="00CB133C" w:rsidRDefault="00975120" w:rsidP="00A40805">
      <w:pPr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Профессиональный модуль ПМ. 05 «Выполнение работ по профессии «Горничная» содержит учебную практику в объеме 4 недели (144 часа);</w:t>
      </w:r>
    </w:p>
    <w:p w:rsidR="00975120" w:rsidRPr="00CB133C" w:rsidRDefault="00975120" w:rsidP="00A40805">
      <w:pPr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Профессиональный модуль ПМ.01 «Бронирование гостиничных услуг» содержит производственную практику по профилю специальности в объеме 3 недель (108 часов);</w:t>
      </w:r>
    </w:p>
    <w:p w:rsidR="00975120" w:rsidRPr="00CB133C" w:rsidRDefault="00975120" w:rsidP="00A40805">
      <w:pPr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Профессиональный модуль ПМ.02 «Прием, размещение и выписка гостей» содержит производственную практику по профилю специальности в объеме 3 недель (108 часов);</w:t>
      </w:r>
    </w:p>
    <w:p w:rsidR="00975120" w:rsidRPr="00CB133C" w:rsidRDefault="00975120" w:rsidP="00A40805">
      <w:pPr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Профессиональный модуль ПМ.03 «Организация обслуживания гостей в процессе проживания» содержит производственную практику по профилю специальности в объеме 3 недель (108 часов);</w:t>
      </w:r>
    </w:p>
    <w:p w:rsidR="00975120" w:rsidRPr="00CB133C" w:rsidRDefault="00975120" w:rsidP="00A40805">
      <w:pPr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Профе</w:t>
      </w:r>
      <w:r w:rsidR="00BA01F0" w:rsidRPr="00CB133C">
        <w:rPr>
          <w:rFonts w:ascii="Times New Roman" w:hAnsi="Times New Roman" w:cs="Times New Roman"/>
          <w:sz w:val="24"/>
          <w:szCs w:val="24"/>
        </w:rPr>
        <w:t>ссиональный модуль ПМ.04 «</w:t>
      </w:r>
      <w:r w:rsidRPr="00CB133C">
        <w:rPr>
          <w:rFonts w:ascii="Times New Roman" w:hAnsi="Times New Roman" w:cs="Times New Roman"/>
          <w:sz w:val="24"/>
          <w:szCs w:val="24"/>
        </w:rPr>
        <w:t>Продажа гостиничного продукта» содержит производственную практику по профилю специальности в объеме 2 недели (72 часов);</w:t>
      </w:r>
    </w:p>
    <w:p w:rsidR="00975120" w:rsidRPr="00CB133C" w:rsidRDefault="00975120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Таким образом, учебная и производственная (по профилю специальности) практика занимает в учебном плане 15 недель (540 часов). Преддипломная практика составляет 4 недели.  Все виды практик проводятся на предприятиях сферы гостеприимства г. Пскова. С предприятиями заключены договорные отношения.</w:t>
      </w:r>
    </w:p>
    <w:p w:rsidR="00E23062" w:rsidRPr="00CB133C" w:rsidRDefault="00E23062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2.1.4. Итоговая аттестация выпускников 2014 г.</w:t>
      </w:r>
    </w:p>
    <w:p w:rsidR="00E23062" w:rsidRPr="00CB133C" w:rsidRDefault="00E23062" w:rsidP="00E230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>Определяющими при оценке качества подготовки являются результаты итоговой аттестации выпускников.</w:t>
      </w:r>
    </w:p>
    <w:p w:rsidR="00E23062" w:rsidRPr="00CB133C" w:rsidRDefault="00E23062" w:rsidP="00E23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Итоговая государственная аттестация выпускников проходила в виде защиты выпускной квалификационной работы 10 июня 2014 г.</w:t>
      </w:r>
      <w:r w:rsidR="00413CCB" w:rsidRPr="00CB133C">
        <w:rPr>
          <w:rFonts w:ascii="Times New Roman" w:hAnsi="Times New Roman" w:cs="Times New Roman"/>
          <w:sz w:val="24"/>
          <w:szCs w:val="24"/>
        </w:rPr>
        <w:t xml:space="preserve"> Результаты представлены в таблице 3.</w:t>
      </w:r>
    </w:p>
    <w:p w:rsidR="00E23062" w:rsidRPr="002C639A" w:rsidRDefault="00E23062" w:rsidP="00E230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639A">
        <w:rPr>
          <w:rFonts w:ascii="Times New Roman" w:hAnsi="Times New Roman" w:cs="Times New Roman"/>
          <w:sz w:val="24"/>
          <w:szCs w:val="24"/>
        </w:rPr>
        <w:t>Таблица</w:t>
      </w:r>
      <w:r w:rsidR="00D56E45" w:rsidRPr="002C639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3062" w:rsidRPr="00CB133C" w:rsidRDefault="00E23062" w:rsidP="00E230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F62F8" w:rsidRPr="00CB133C"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5"/>
        <w:gridCol w:w="1328"/>
        <w:gridCol w:w="1287"/>
        <w:gridCol w:w="1269"/>
        <w:gridCol w:w="1227"/>
        <w:gridCol w:w="1300"/>
        <w:gridCol w:w="1287"/>
      </w:tblGrid>
      <w:tr w:rsidR="00E23062" w:rsidRPr="00CB133C" w:rsidTr="00D56E45">
        <w:tc>
          <w:tcPr>
            <w:tcW w:w="1367" w:type="dxa"/>
            <w:vMerge w:val="restart"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67" w:type="dxa"/>
            <w:vMerge w:val="restart"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Всего студентов</w:t>
            </w:r>
          </w:p>
        </w:tc>
        <w:tc>
          <w:tcPr>
            <w:tcW w:w="6837" w:type="dxa"/>
            <w:gridSpan w:val="5"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с оценкой</w:t>
            </w:r>
          </w:p>
        </w:tc>
      </w:tr>
      <w:tr w:rsidR="00E23062" w:rsidRPr="00CB133C" w:rsidTr="00D56E45">
        <w:tc>
          <w:tcPr>
            <w:tcW w:w="1367" w:type="dxa"/>
            <w:vMerge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67" w:type="dxa"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67" w:type="dxa"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E23062" w:rsidRPr="00CB133C" w:rsidRDefault="00E23062" w:rsidP="00E23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B4D2C" w:rsidRPr="00CB133C" w:rsidTr="00D56E45">
        <w:tc>
          <w:tcPr>
            <w:tcW w:w="1367" w:type="dxa"/>
          </w:tcPr>
          <w:p w:rsidR="00E23062" w:rsidRPr="00CB133C" w:rsidRDefault="00E23062" w:rsidP="00E23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67" w:type="dxa"/>
          </w:tcPr>
          <w:p w:rsidR="00E23062" w:rsidRPr="00CB133C" w:rsidRDefault="00E23062" w:rsidP="00E23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E23062" w:rsidRPr="00CB133C" w:rsidRDefault="00E23062" w:rsidP="00E23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E23062" w:rsidRPr="00CB133C" w:rsidRDefault="00E23062" w:rsidP="00E23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E23062" w:rsidRPr="00CB133C" w:rsidRDefault="00E23062" w:rsidP="00E23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E23062" w:rsidRPr="00CB133C" w:rsidRDefault="00E23062" w:rsidP="00E23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23062" w:rsidRPr="00CB133C" w:rsidRDefault="00E23062" w:rsidP="00E23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E23062" w:rsidRPr="00CB133C" w:rsidRDefault="00E23062" w:rsidP="00A40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8B5" w:rsidRPr="00CB133C" w:rsidRDefault="000B38B5" w:rsidP="002C63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2.2. Высшее образование: подготовка специалистов и бакалавров</w:t>
      </w:r>
    </w:p>
    <w:p w:rsidR="00E23062" w:rsidRPr="00CB133C" w:rsidRDefault="000B38B5" w:rsidP="002C639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2.2.1. Программы высшего профессионального образования</w:t>
      </w:r>
    </w:p>
    <w:p w:rsidR="00CB2A25" w:rsidRPr="00CB133C" w:rsidRDefault="00CB2A25" w:rsidP="002C6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На факультете менеджмента осуществляется подготовка бакалавров, специалистов по направлениям подготовки и специальностям высшего образования в соответствии с действующей лицензией. </w:t>
      </w:r>
    </w:p>
    <w:p w:rsidR="00CB2A25" w:rsidRPr="00CB133C" w:rsidRDefault="00CB2A25" w:rsidP="002C6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по каждому направлению подготовки (специальности), указанному в лицензии </w:t>
      </w:r>
      <w:r w:rsidR="0093739C" w:rsidRPr="00CB133C">
        <w:rPr>
          <w:rFonts w:ascii="Times New Roman" w:hAnsi="Times New Roman" w:cs="Times New Roman"/>
          <w:sz w:val="24"/>
          <w:szCs w:val="24"/>
        </w:rPr>
        <w:t>ПФ РМАТ</w:t>
      </w:r>
      <w:r w:rsidRPr="00CB133C">
        <w:rPr>
          <w:rFonts w:ascii="Times New Roman" w:hAnsi="Times New Roman" w:cs="Times New Roman"/>
          <w:sz w:val="24"/>
          <w:szCs w:val="24"/>
        </w:rPr>
        <w:t xml:space="preserve">, определяются соответствующей ОПОП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бакалавритата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или ОПОП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структуру первой части ОПОП входят: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- концептуальная пояснительная записка, определяющая цели ОПОП, ее особенности, а так же описание вузовского компонента;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государственный образовательный стандарт по соответствующему направлению подготовки или по специальности;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учебный план по специальности, разработанный в академией;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совокупность рабочих программ всех дисциплин и практик, включенных в учебный план и определяющих полное содержание ОПОП;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материалы, устанавливающие  содержание и порядок проведения текущей, промежуточной и итоговой аттестаций (в соответствии с требованиями к итоговой аттестации);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 xml:space="preserve">-фонды контрольных  заданий для проверки знаний студентов. 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 xml:space="preserve">Неотъемлемой частью ОПОП  являются учебно-методические комплексы (УМК)дисциплин,  включенных в учебный план ОПОП. </w:t>
      </w:r>
    </w:p>
    <w:p w:rsidR="000B38B5" w:rsidRPr="00CB133C" w:rsidRDefault="000B38B5" w:rsidP="002C639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2.2.2. Содержание подготовки </w:t>
      </w:r>
    </w:p>
    <w:p w:rsidR="0093739C" w:rsidRPr="00CB133C" w:rsidRDefault="0093739C" w:rsidP="002C63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Содержание подготовки </w:t>
      </w:r>
      <w:r w:rsidR="000F2C03" w:rsidRPr="00CB133C">
        <w:rPr>
          <w:rFonts w:ascii="Times New Roman" w:hAnsi="Times New Roman" w:cs="Times New Roman"/>
          <w:sz w:val="24"/>
          <w:szCs w:val="24"/>
        </w:rPr>
        <w:t xml:space="preserve">специалистов и </w:t>
      </w:r>
      <w:r w:rsidRPr="00CB133C">
        <w:rPr>
          <w:rFonts w:ascii="Times New Roman" w:hAnsi="Times New Roman" w:cs="Times New Roman"/>
          <w:sz w:val="24"/>
          <w:szCs w:val="24"/>
        </w:rPr>
        <w:t xml:space="preserve">бакалавров оценивалось на основе анализа соответствия основной профессиональной образовательной программы требованиям </w:t>
      </w:r>
      <w:r w:rsidR="000F2C03" w:rsidRPr="00CB133C">
        <w:rPr>
          <w:rFonts w:ascii="Times New Roman" w:hAnsi="Times New Roman" w:cs="Times New Roman"/>
          <w:sz w:val="24"/>
          <w:szCs w:val="24"/>
        </w:rPr>
        <w:t xml:space="preserve">ГОС и </w:t>
      </w:r>
      <w:r w:rsidRPr="00CB133C">
        <w:rPr>
          <w:rFonts w:ascii="Times New Roman" w:hAnsi="Times New Roman" w:cs="Times New Roman"/>
          <w:sz w:val="24"/>
          <w:szCs w:val="24"/>
        </w:rPr>
        <w:t>ФГОС</w:t>
      </w:r>
      <w:r w:rsidR="000F2C03" w:rsidRPr="00CB133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CB1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C03" w:rsidRPr="00CB133C" w:rsidRDefault="000F2C03" w:rsidP="002C63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 xml:space="preserve">Учебные планы по указанным основным образовательным программам разработаны в соответствии с государственными образовательными стандартами и соответствуют  представленным в заявлении на государственную аккредитацию.  </w:t>
      </w:r>
    </w:p>
    <w:p w:rsidR="000F2C03" w:rsidRPr="00CB133C" w:rsidRDefault="000F2C03" w:rsidP="002C63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 xml:space="preserve">Нормативы по циклам дисциплин, трудоемкости, срокам реализации основных образовательных программ, объему часов, отводимых на обучение соответствуют требованиям государственных образовательных стандартов.  </w:t>
      </w:r>
    </w:p>
    <w:p w:rsidR="000F2C03" w:rsidRPr="00CB133C" w:rsidRDefault="000F2C03" w:rsidP="002C63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 xml:space="preserve">Перечень дисциплин и их названия, соотношение аудиторных часов и самостоятельной работы соответствуют предъявляемым требованиям.  </w:t>
      </w:r>
    </w:p>
    <w:p w:rsidR="000F2C03" w:rsidRPr="00CB133C" w:rsidRDefault="000F2C03" w:rsidP="002C63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>Фактическое значение общего количества часов теоретического обучения соответствует требованиям федеральных государственных образовательных стандартов.</w:t>
      </w:r>
    </w:p>
    <w:p w:rsidR="00E23062" w:rsidRPr="00CB133C" w:rsidRDefault="000B38B5" w:rsidP="002C639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E23062" w:rsidRPr="00CB133C">
        <w:rPr>
          <w:rFonts w:ascii="Times New Roman" w:hAnsi="Times New Roman" w:cs="Times New Roman"/>
          <w:b/>
          <w:sz w:val="24"/>
          <w:szCs w:val="24"/>
        </w:rPr>
        <w:t>3</w:t>
      </w:r>
      <w:r w:rsidRPr="00CB133C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p w:rsidR="000F2C03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соответствии  с учебными планами, примерными учебными программами разработаны рабочие программы, которые утверждены в установленном  порядке  и находятся на кафедрах, а также разработаны учебно-методические комплексы по всем дисциплинам. Ежегодно проводится корректировка программ с целью внедрения в учебный процесс современных достижений науки и практики и новых    технологий преподавания. Каждая программа имеет профессиональную направленность и отвечает требованиям стандарта по специальности. Программа содержит аннотацию, где формулируются цели, задачи изучаемой дисциплины и её содержание; тематический план, почасовое распределение материала с указанием лекционных, семинарских, практических занятий и самостоятельной работы студентов. В рабочей программе приводится список  основной и дополнительной  литературы, темы курсовых, контрольных, реферативных работ, определены формы контроля.</w:t>
      </w:r>
    </w:p>
    <w:p w:rsidR="000F2C03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целях введения единых требований к учебно-методическому обеспечению всех дисциплин, входящих в учебные планы, в филиале организована разработка по всем дисциплинам учебно-методических комплексов (УМК).</w:t>
      </w:r>
    </w:p>
    <w:p w:rsidR="000F2C03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 включает:</w:t>
      </w:r>
    </w:p>
    <w:p w:rsidR="000F2C03" w:rsidRPr="00CB133C" w:rsidRDefault="000F2C03" w:rsidP="002C639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Рабочую программу, составленную в соответствии с требованиями.</w:t>
      </w:r>
    </w:p>
    <w:p w:rsidR="000F2C03" w:rsidRPr="00CB133C" w:rsidRDefault="000F2C03" w:rsidP="002C639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организации самостоятельной учебной работы студентов по дисциплине с указанием содержания, объема в часах по неделям, сроков и форм контроля по результатам.</w:t>
      </w:r>
    </w:p>
    <w:p w:rsidR="000F2C03" w:rsidRPr="00CB133C" w:rsidRDefault="000F2C03" w:rsidP="002C639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Средства контроля на бумажном носителе: задания (список вопросов) для экзаменационного и межсессионного контроля знаний студентов; контрольные работы, тесты.</w:t>
      </w:r>
    </w:p>
    <w:p w:rsidR="000F2C03" w:rsidRPr="00CB133C" w:rsidRDefault="000F2C03" w:rsidP="002C639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Материалы для проведения практических работ, лабораторных работ, семинарских занятий.</w:t>
      </w:r>
    </w:p>
    <w:p w:rsidR="000F2C03" w:rsidRPr="00CB133C" w:rsidRDefault="000F2C03" w:rsidP="002C639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Технические средства обучения (перечень).</w:t>
      </w:r>
    </w:p>
    <w:p w:rsidR="000F2C03" w:rsidRPr="00CB133C" w:rsidRDefault="000F2C03" w:rsidP="002C639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Учебно-наглядные пособия (перечень).</w:t>
      </w:r>
    </w:p>
    <w:p w:rsidR="000F2C03" w:rsidRPr="00CB133C" w:rsidRDefault="000F2C03" w:rsidP="002C639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Внеаудиторную работа со студентами: материалы для проведения конференций, конкурсов, олимпиад и т.д.</w:t>
      </w:r>
    </w:p>
    <w:p w:rsidR="000F2C03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комплексы регулируют процесс подготовки учебного материала в целях создания условий, позволяющих обеспечивать эффективную </w:t>
      </w:r>
      <w:r w:rsidRPr="00CB133C">
        <w:rPr>
          <w:rFonts w:ascii="Times New Roman" w:hAnsi="Times New Roman" w:cs="Times New Roman"/>
          <w:sz w:val="24"/>
          <w:szCs w:val="24"/>
        </w:rPr>
        <w:lastRenderedPageBreak/>
        <w:t>организацию самостоятельной работы студента, а также преемственность в преподавании учебных дисциплин.</w:t>
      </w:r>
    </w:p>
    <w:p w:rsidR="000F2C03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блоках дисциплин по выбору студентов имеются  альтернативные дисциплины.</w:t>
      </w:r>
    </w:p>
    <w:p w:rsidR="000F2C03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Обязательный минимум содержания дисциплин отражен в рабочих программах и учебно-методических комплексах и соответствует требованиям государственных образовательных стандартов и федеральным государственным требованиям.</w:t>
      </w:r>
    </w:p>
    <w:p w:rsidR="000F2C03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Обязательный минимум содержания основных профессиональных образовательных программ  соответствует требованиям  государственных образовательных стандартов и федеральным государственным требованиям.</w:t>
      </w:r>
    </w:p>
    <w:p w:rsidR="000F2C03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студента в неделю, включая все виды его аудиторной и внеаудиторной (самостоятельной) учебной работы составляет 54 часа в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неделю;средний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объем аудиторных занятий студента в неделю (очная форма обучения), составляет 26,9 часов, объем аудиторных занятий в неделю (очно-заочная форма обучения).</w:t>
      </w:r>
    </w:p>
    <w:p w:rsidR="000B38B5" w:rsidRPr="00CB133C" w:rsidRDefault="000F2C03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Сроки освоения основных профессиональных образовательных программ соответствуют требованиям государственных образовательных стандартов  государственным требованиям.</w:t>
      </w:r>
    </w:p>
    <w:p w:rsidR="000B38B5" w:rsidRPr="00CB133C" w:rsidRDefault="000B38B5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2.2.</w:t>
      </w:r>
      <w:r w:rsidR="00E23062" w:rsidRPr="00CB133C">
        <w:rPr>
          <w:rFonts w:ascii="Times New Roman" w:hAnsi="Times New Roman" w:cs="Times New Roman"/>
          <w:b/>
          <w:sz w:val="24"/>
          <w:szCs w:val="24"/>
        </w:rPr>
        <w:t>4</w:t>
      </w:r>
      <w:r w:rsidRPr="00CB133C">
        <w:rPr>
          <w:rFonts w:ascii="Times New Roman" w:hAnsi="Times New Roman" w:cs="Times New Roman"/>
          <w:b/>
          <w:sz w:val="24"/>
          <w:szCs w:val="24"/>
        </w:rPr>
        <w:t xml:space="preserve">. Итоговая аттестация выпускников 2014 г. </w:t>
      </w:r>
    </w:p>
    <w:p w:rsidR="003C3D01" w:rsidRPr="00CB133C" w:rsidRDefault="003C3D01" w:rsidP="002C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>Определяющими при оценке качества подготовки являются результаты итоговой аттестации выпускников.</w:t>
      </w:r>
    </w:p>
    <w:p w:rsidR="0075458E" w:rsidRPr="00CB133C" w:rsidRDefault="0075458E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Таблица 4</w:t>
      </w:r>
    </w:p>
    <w:p w:rsidR="00CB382C" w:rsidRPr="00CB133C" w:rsidRDefault="00CB382C" w:rsidP="00CB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Результаты комплексного государственного экзамена по специальности 080505.65 «Управление персоналом»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0"/>
        <w:gridCol w:w="1232"/>
        <w:gridCol w:w="1168"/>
        <w:gridCol w:w="1320"/>
        <w:gridCol w:w="1320"/>
        <w:gridCol w:w="1320"/>
      </w:tblGrid>
      <w:tr w:rsidR="00413CCB" w:rsidRPr="00CB133C" w:rsidTr="00413CCB">
        <w:trPr>
          <w:jc w:val="center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с оценкой:</w:t>
            </w:r>
          </w:p>
        </w:tc>
      </w:tr>
      <w:tr w:rsidR="00413CCB" w:rsidRPr="00CB133C" w:rsidTr="00413CCB">
        <w:trPr>
          <w:jc w:val="center"/>
        </w:trPr>
        <w:tc>
          <w:tcPr>
            <w:tcW w:w="1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3CCB" w:rsidRPr="00CB133C" w:rsidTr="00413CCB">
        <w:trPr>
          <w:trHeight w:val="129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458E" w:rsidRPr="00CB133C" w:rsidRDefault="0075458E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413CCB" w:rsidRPr="00CB133C" w:rsidRDefault="00413CCB" w:rsidP="0041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5458E" w:rsidRPr="00CB133C"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</w:t>
      </w:r>
      <w:r w:rsidRPr="00CB133C">
        <w:rPr>
          <w:rFonts w:ascii="Times New Roman" w:hAnsi="Times New Roman" w:cs="Times New Roman"/>
          <w:sz w:val="24"/>
          <w:szCs w:val="24"/>
        </w:rPr>
        <w:t xml:space="preserve"> по специальности 080505.65 «Управление персоналом»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0"/>
        <w:gridCol w:w="1232"/>
        <w:gridCol w:w="1168"/>
        <w:gridCol w:w="1320"/>
        <w:gridCol w:w="1320"/>
        <w:gridCol w:w="1320"/>
      </w:tblGrid>
      <w:tr w:rsidR="00413CCB" w:rsidRPr="00CB133C" w:rsidTr="00413CCB">
        <w:trPr>
          <w:jc w:val="center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с оценкой:</w:t>
            </w:r>
          </w:p>
        </w:tc>
      </w:tr>
      <w:tr w:rsidR="00413CCB" w:rsidRPr="00CB133C" w:rsidTr="00413CCB">
        <w:trPr>
          <w:jc w:val="center"/>
        </w:trPr>
        <w:tc>
          <w:tcPr>
            <w:tcW w:w="1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3CCB" w:rsidRPr="00CB133C" w:rsidTr="00413CCB">
        <w:trPr>
          <w:trHeight w:val="129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75458E" w:rsidRPr="00CB133C" w:rsidRDefault="0075458E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Таблица 6</w:t>
      </w:r>
    </w:p>
    <w:p w:rsidR="00413CCB" w:rsidRPr="00CB133C" w:rsidRDefault="00413CCB" w:rsidP="0041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Результаты комплексного государственного экзамена по специальности 080505.65 «Менеджмент организации»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8"/>
        <w:gridCol w:w="832"/>
        <w:gridCol w:w="1232"/>
        <w:gridCol w:w="1168"/>
        <w:gridCol w:w="1320"/>
        <w:gridCol w:w="1320"/>
        <w:gridCol w:w="1320"/>
      </w:tblGrid>
      <w:tr w:rsidR="00413CCB" w:rsidRPr="00CB133C" w:rsidTr="0075458E">
        <w:trPr>
          <w:jc w:val="center"/>
        </w:trPr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с оценкой:</w:t>
            </w:r>
          </w:p>
        </w:tc>
      </w:tr>
      <w:tr w:rsidR="00413CCB" w:rsidRPr="00CB133C" w:rsidTr="0075458E">
        <w:trPr>
          <w:jc w:val="center"/>
        </w:trPr>
        <w:tc>
          <w:tcPr>
            <w:tcW w:w="1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3CCB" w:rsidRPr="00CB133C" w:rsidTr="0075458E">
        <w:trPr>
          <w:trHeight w:val="129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754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Менеджмент гостеприимства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754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13CCB" w:rsidRPr="00CB133C" w:rsidTr="0075458E">
        <w:trPr>
          <w:trHeight w:val="129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75458E">
            <w:pPr>
              <w:spacing w:after="0" w:line="36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Менеджмент туризма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754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75458E" w:rsidRPr="00CB133C" w:rsidRDefault="0075458E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Таблица 7</w:t>
      </w:r>
    </w:p>
    <w:p w:rsidR="00413CCB" w:rsidRPr="00CB133C" w:rsidRDefault="00413CCB" w:rsidP="0041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5458E" w:rsidRPr="00CB133C">
        <w:rPr>
          <w:rFonts w:ascii="Times New Roman" w:hAnsi="Times New Roman" w:cs="Times New Roman"/>
          <w:sz w:val="24"/>
          <w:szCs w:val="24"/>
        </w:rPr>
        <w:t xml:space="preserve">защиты выпускной квалификационной работы </w:t>
      </w:r>
      <w:r w:rsidRPr="00CB133C">
        <w:rPr>
          <w:rFonts w:ascii="Times New Roman" w:hAnsi="Times New Roman" w:cs="Times New Roman"/>
          <w:sz w:val="24"/>
          <w:szCs w:val="24"/>
        </w:rPr>
        <w:t>по специальности 080505.65 «Менеджмент организации»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8"/>
        <w:gridCol w:w="832"/>
        <w:gridCol w:w="1232"/>
        <w:gridCol w:w="1168"/>
        <w:gridCol w:w="1320"/>
        <w:gridCol w:w="1320"/>
        <w:gridCol w:w="1320"/>
      </w:tblGrid>
      <w:tr w:rsidR="00413CCB" w:rsidRPr="00CB133C" w:rsidTr="0075458E">
        <w:trPr>
          <w:jc w:val="center"/>
        </w:trPr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с оценкой:</w:t>
            </w:r>
          </w:p>
        </w:tc>
      </w:tr>
      <w:tr w:rsidR="00413CCB" w:rsidRPr="00CB133C" w:rsidTr="0075458E">
        <w:trPr>
          <w:jc w:val="center"/>
        </w:trPr>
        <w:tc>
          <w:tcPr>
            <w:tcW w:w="1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3CCB" w:rsidRPr="00CB133C" w:rsidTr="0075458E">
        <w:trPr>
          <w:trHeight w:val="129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754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Менеджмент гостеприимства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754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13CCB" w:rsidRPr="00CB133C" w:rsidTr="0075458E">
        <w:trPr>
          <w:trHeight w:val="129"/>
          <w:jc w:val="center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754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Менеджмент туризма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754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639A" w:rsidRDefault="002C639A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458E" w:rsidRPr="00CB133C" w:rsidRDefault="0075458E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413CCB" w:rsidRPr="00CB133C" w:rsidRDefault="00413CCB" w:rsidP="00413C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Результаты комплексного государственного экзамена по направлению 380303 «Управление персоналом»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0"/>
        <w:gridCol w:w="1232"/>
        <w:gridCol w:w="1168"/>
        <w:gridCol w:w="1320"/>
        <w:gridCol w:w="1320"/>
        <w:gridCol w:w="1320"/>
      </w:tblGrid>
      <w:tr w:rsidR="00413CCB" w:rsidRPr="00CB133C" w:rsidTr="00413CCB">
        <w:trPr>
          <w:jc w:val="center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с оценкой:</w:t>
            </w:r>
          </w:p>
        </w:tc>
      </w:tr>
      <w:tr w:rsidR="00413CCB" w:rsidRPr="00CB133C" w:rsidTr="00413CCB">
        <w:trPr>
          <w:jc w:val="center"/>
        </w:trPr>
        <w:tc>
          <w:tcPr>
            <w:tcW w:w="1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3CCB" w:rsidRPr="00CB133C" w:rsidTr="00413CCB">
        <w:trPr>
          <w:trHeight w:val="129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75458E" w:rsidRPr="00CB133C" w:rsidRDefault="0075458E" w:rsidP="00754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Таблица 9</w:t>
      </w:r>
    </w:p>
    <w:p w:rsidR="00413CCB" w:rsidRPr="00CB133C" w:rsidRDefault="00413CCB" w:rsidP="00413C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5458E" w:rsidRPr="00CB133C">
        <w:rPr>
          <w:rFonts w:ascii="Times New Roman" w:hAnsi="Times New Roman" w:cs="Times New Roman"/>
          <w:sz w:val="24"/>
          <w:szCs w:val="24"/>
        </w:rPr>
        <w:t xml:space="preserve">защиты выпускной квалификационной работы </w:t>
      </w:r>
      <w:r w:rsidRPr="00CB133C">
        <w:rPr>
          <w:rFonts w:ascii="Times New Roman" w:hAnsi="Times New Roman" w:cs="Times New Roman"/>
          <w:sz w:val="24"/>
          <w:szCs w:val="24"/>
        </w:rPr>
        <w:t>по направлению 380303 «Управление персоналом»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0"/>
        <w:gridCol w:w="1232"/>
        <w:gridCol w:w="1168"/>
        <w:gridCol w:w="1320"/>
        <w:gridCol w:w="1320"/>
        <w:gridCol w:w="1320"/>
      </w:tblGrid>
      <w:tr w:rsidR="00413CCB" w:rsidRPr="00CB133C" w:rsidTr="00413CCB">
        <w:trPr>
          <w:jc w:val="center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с оценкой:</w:t>
            </w:r>
          </w:p>
        </w:tc>
      </w:tr>
      <w:tr w:rsidR="00413CCB" w:rsidRPr="00CB133C" w:rsidTr="00413CCB">
        <w:trPr>
          <w:jc w:val="center"/>
        </w:trPr>
        <w:tc>
          <w:tcPr>
            <w:tcW w:w="1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3CCB" w:rsidRPr="00CB133C" w:rsidTr="00413CCB">
        <w:trPr>
          <w:trHeight w:val="129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413CCB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B" w:rsidRPr="00CB133C" w:rsidRDefault="0075458E" w:rsidP="00413C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413CCB" w:rsidRPr="00CB133C" w:rsidRDefault="00413CCB" w:rsidP="00413C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D01" w:rsidRPr="00CB133C" w:rsidRDefault="003C3D01" w:rsidP="003C3D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33C">
        <w:rPr>
          <w:rFonts w:ascii="Times New Roman" w:hAnsi="Times New Roman" w:cs="Times New Roman"/>
          <w:i/>
          <w:sz w:val="24"/>
          <w:szCs w:val="24"/>
        </w:rPr>
        <w:t>Характеристика общего уровня подготовки студентов по специальности.</w:t>
      </w:r>
    </w:p>
    <w:p w:rsidR="003C3D01" w:rsidRPr="00CB133C" w:rsidRDefault="003C3D01" w:rsidP="00CB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Анализ ответов выпускников при сдаче комплексного государственного экзамена по специальности, в целом, показывает достаточный уровень подготовки и их соответствие квалификационным требованиям  Такой вывод следует не только из изучения и последующего сопоставления примерного перечня контрольных вопросов, компоновки вопросов в экзаменационных билетах; содержания программы, требований государственного образовательного стандарта, но и из развернутых ответов выпускников при сдаче экзамена Государственной аттестационной комиссии. Комплексный государственный  экзамен проходил в устной форме по билетам, утвержденным ректором. Структура и содержание экзаменационных билетов, вопросы соответствуют программе обучения и требованиям квалификационной характеристики, прослеживается  направленность экзамена на выявление у выпускника практических навыков и умений, сбалансированы теоретическая  и практическая части экзамена. </w:t>
      </w:r>
    </w:p>
    <w:p w:rsidR="003C3D01" w:rsidRPr="00CB133C" w:rsidRDefault="003C3D01" w:rsidP="003C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На основании ответов студентов, можно сделать вывод, что студенты имеют хорошие знания по дисциплинам: менеджмент, маркетинг, экономика туризма, управление персоналом, а также по специальным дисциплинам: менеджмент транспортных услуг, менеджмент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туроперейтинга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3C3D01" w:rsidRPr="00CB133C" w:rsidRDefault="003C3D01" w:rsidP="003C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 xml:space="preserve"> На основании выполнения практической части экзаменационного билета можно утверждать, что студенты и очного и заочного отделения владеют навыками экономических расчетов, статистического анализа и  принятия управленческих решений.</w:t>
      </w:r>
    </w:p>
    <w:p w:rsidR="00A40805" w:rsidRPr="00CB133C" w:rsidRDefault="000B38B5" w:rsidP="002C63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2.3. Библиотечно-информационное обеспечение образовательных программ</w:t>
      </w:r>
    </w:p>
    <w:p w:rsidR="00FB4F75" w:rsidRPr="00CB133C" w:rsidRDefault="00FB4F75" w:rsidP="002C63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Контрольно-нормативные требования лицензии по обеспеченности студентов учебно-методической литературой выполняются. Библиотека осуществляет библиотечное и справочно-информационное обслуживание учебного, научного и воспитательного процессов в традиционном режиме. В каждой учебной программе по предметам любого блока дисциплин  содержатся списки обязательной и рекомендуемой учебной и учебно-методической литературы. Студенты имеют возможность выбора литературы с учетом интересов, потребностей и наличия источников. Списки литературы регулярно пересматриваются и обновляются по мере поступления в библиотеку современных учебных пособий и научных изданий. Студенты используют по абсолютному большинству дисциплин учебную литературу, изданную 2-3 года назад. Учебники и учебные пособия нового поколения поступают в достаточном количестве и полностью удовлетворяют потребности студентов филиала. Все новинки, поступающие в библиотеку, выставляются на информационную выставку в читальном зале. В течение года в библиотеке работают тематические выставки литературы.</w:t>
      </w:r>
    </w:p>
    <w:p w:rsidR="00FB4F75" w:rsidRPr="00CB133C" w:rsidRDefault="00FB4F75" w:rsidP="002C63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Фонд библиотеки формируется в соответствии с учебными, научными планами и составляет на конец 2014 года  </w:t>
      </w:r>
      <w:r w:rsidR="00D657A8" w:rsidRPr="00CB133C">
        <w:rPr>
          <w:rFonts w:ascii="Times New Roman" w:hAnsi="Times New Roman" w:cs="Times New Roman"/>
          <w:sz w:val="24"/>
          <w:szCs w:val="24"/>
        </w:rPr>
        <w:t>14750</w:t>
      </w:r>
      <w:r w:rsidRPr="00CB133C">
        <w:rPr>
          <w:rFonts w:ascii="Times New Roman" w:hAnsi="Times New Roman" w:cs="Times New Roman"/>
          <w:sz w:val="24"/>
          <w:szCs w:val="24"/>
        </w:rPr>
        <w:t xml:space="preserve">  экземпляров.</w:t>
      </w:r>
    </w:p>
    <w:p w:rsidR="0075458E" w:rsidRPr="00CB133C" w:rsidRDefault="0075458E" w:rsidP="00CB133C">
      <w:pPr>
        <w:ind w:firstLine="708"/>
        <w:jc w:val="right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 xml:space="preserve">Таблица </w:t>
      </w:r>
      <w:r w:rsidR="00CB133C" w:rsidRPr="00CB133C">
        <w:rPr>
          <w:rFonts w:ascii="Times New Roman" w:hAnsi="Times New Roman" w:cs="Times New Roman"/>
        </w:rPr>
        <w:t>10</w:t>
      </w:r>
    </w:p>
    <w:p w:rsidR="00FB4F75" w:rsidRPr="00CB133C" w:rsidRDefault="00FB4F75" w:rsidP="00FB4F75">
      <w:pPr>
        <w:ind w:firstLine="708"/>
        <w:jc w:val="center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Формирование библиотечного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531"/>
        <w:gridCol w:w="1532"/>
        <w:gridCol w:w="1532"/>
        <w:gridCol w:w="1532"/>
      </w:tblGrid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</w:tcPr>
          <w:p w:rsidR="00D657A8" w:rsidRPr="00CB133C" w:rsidRDefault="00D657A8" w:rsidP="00560254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Поступило экземпляров в 2014году</w:t>
            </w:r>
          </w:p>
        </w:tc>
        <w:tc>
          <w:tcPr>
            <w:tcW w:w="1532" w:type="dxa"/>
          </w:tcPr>
          <w:p w:rsidR="00D657A8" w:rsidRPr="00CB133C" w:rsidRDefault="00D657A8" w:rsidP="00C1085E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Выбыло экземпляров в 2014 году</w:t>
            </w:r>
          </w:p>
        </w:tc>
        <w:tc>
          <w:tcPr>
            <w:tcW w:w="1532" w:type="dxa"/>
          </w:tcPr>
          <w:p w:rsidR="00D657A8" w:rsidRPr="00CB133C" w:rsidRDefault="00D657A8" w:rsidP="00560254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Состоит на учете экземпляров на конец 2014 года</w:t>
            </w:r>
          </w:p>
        </w:tc>
        <w:tc>
          <w:tcPr>
            <w:tcW w:w="1532" w:type="dxa"/>
          </w:tcPr>
          <w:p w:rsidR="00D657A8" w:rsidRPr="00CB133C" w:rsidRDefault="00D657A8" w:rsidP="00560254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Выдано экземпляров за 2014 год</w:t>
            </w: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5</w:t>
            </w: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Объем библиотечного фонда -</w:t>
            </w:r>
            <w:r w:rsidR="00FE283C" w:rsidRPr="00CB133C">
              <w:rPr>
                <w:rFonts w:ascii="Times New Roman" w:hAnsi="Times New Roman" w:cs="Times New Roman"/>
              </w:rPr>
              <w:t xml:space="preserve"> </w:t>
            </w:r>
            <w:r w:rsidRPr="00CB13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14750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8944</w:t>
            </w: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lastRenderedPageBreak/>
              <w:t>Из него</w:t>
            </w:r>
            <w:r w:rsidR="00D657A8" w:rsidRPr="00CB133C">
              <w:rPr>
                <w:rFonts w:ascii="Times New Roman" w:hAnsi="Times New Roman" w:cs="Times New Roman"/>
              </w:rPr>
              <w:t xml:space="preserve"> литература</w:t>
            </w:r>
            <w:r w:rsidRPr="00CB133C">
              <w:rPr>
                <w:rFonts w:ascii="Times New Roman" w:hAnsi="Times New Roman" w:cs="Times New Roman"/>
              </w:rPr>
              <w:t>:</w:t>
            </w:r>
          </w:p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531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532" w:type="dxa"/>
          </w:tcPr>
          <w:p w:rsidR="00D657A8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532" w:type="dxa"/>
          </w:tcPr>
          <w:p w:rsidR="00D657A8" w:rsidRPr="00CB133C" w:rsidRDefault="00D657A8" w:rsidP="000F0809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9</w:t>
            </w:r>
            <w:r w:rsidR="000F0809" w:rsidRPr="00CB133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В том числе обязательная</w:t>
            </w:r>
          </w:p>
        </w:tc>
        <w:tc>
          <w:tcPr>
            <w:tcW w:w="1531" w:type="dxa"/>
          </w:tcPr>
          <w:p w:rsidR="00D657A8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32" w:type="dxa"/>
          </w:tcPr>
          <w:p w:rsidR="00D657A8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2" w:type="dxa"/>
          </w:tcPr>
          <w:p w:rsidR="00D657A8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2E3" w:rsidRPr="00CB133C" w:rsidTr="00C67967">
        <w:tc>
          <w:tcPr>
            <w:tcW w:w="2069" w:type="dxa"/>
          </w:tcPr>
          <w:p w:rsidR="000F62E3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Учебно-методическая</w:t>
            </w:r>
          </w:p>
        </w:tc>
        <w:tc>
          <w:tcPr>
            <w:tcW w:w="1531" w:type="dxa"/>
          </w:tcPr>
          <w:p w:rsidR="000F62E3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32" w:type="dxa"/>
          </w:tcPr>
          <w:p w:rsidR="000F62E3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32" w:type="dxa"/>
          </w:tcPr>
          <w:p w:rsidR="000F62E3" w:rsidRPr="00CB133C" w:rsidRDefault="00962EAC" w:rsidP="00C67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</w:t>
            </w:r>
          </w:p>
        </w:tc>
        <w:tc>
          <w:tcPr>
            <w:tcW w:w="1532" w:type="dxa"/>
          </w:tcPr>
          <w:p w:rsidR="000F62E3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2E3" w:rsidRPr="00CB133C" w:rsidTr="00C67967">
        <w:tc>
          <w:tcPr>
            <w:tcW w:w="2069" w:type="dxa"/>
          </w:tcPr>
          <w:p w:rsidR="000F62E3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В том числе обязательная</w:t>
            </w:r>
          </w:p>
        </w:tc>
        <w:tc>
          <w:tcPr>
            <w:tcW w:w="1531" w:type="dxa"/>
          </w:tcPr>
          <w:p w:rsidR="000F62E3" w:rsidRPr="00CB133C" w:rsidRDefault="000F62E3" w:rsidP="000F62E3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32" w:type="dxa"/>
          </w:tcPr>
          <w:p w:rsidR="000F62E3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0F62E3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532" w:type="dxa"/>
          </w:tcPr>
          <w:p w:rsidR="000F62E3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31" w:type="dxa"/>
          </w:tcPr>
          <w:p w:rsidR="00D657A8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D657A8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D657A8" w:rsidRPr="00CB133C" w:rsidRDefault="000F0809" w:rsidP="000F0809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научная</w:t>
            </w:r>
          </w:p>
        </w:tc>
        <w:tc>
          <w:tcPr>
            <w:tcW w:w="1531" w:type="dxa"/>
          </w:tcPr>
          <w:p w:rsidR="00D657A8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657A8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Печатные документы</w:t>
            </w:r>
          </w:p>
        </w:tc>
        <w:tc>
          <w:tcPr>
            <w:tcW w:w="1531" w:type="dxa"/>
          </w:tcPr>
          <w:p w:rsidR="00D657A8" w:rsidRPr="00CB133C" w:rsidRDefault="000F62E3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657A8" w:rsidRPr="00CB133C" w:rsidRDefault="000F0809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13776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Электронные издания</w:t>
            </w:r>
          </w:p>
        </w:tc>
        <w:tc>
          <w:tcPr>
            <w:tcW w:w="1531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A8" w:rsidRPr="00CB133C" w:rsidTr="00C67967">
        <w:tc>
          <w:tcPr>
            <w:tcW w:w="2069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Аудиовизуальные материалы</w:t>
            </w:r>
          </w:p>
        </w:tc>
        <w:tc>
          <w:tcPr>
            <w:tcW w:w="1531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32" w:type="dxa"/>
          </w:tcPr>
          <w:p w:rsidR="00D657A8" w:rsidRPr="00CB133C" w:rsidRDefault="00D657A8" w:rsidP="00C67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F75" w:rsidRPr="00CB133C" w:rsidRDefault="00FB4F75" w:rsidP="002C639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Кроме того, заключены договоры:</w:t>
      </w:r>
    </w:p>
    <w:p w:rsidR="00FB4F75" w:rsidRPr="00CB133C" w:rsidRDefault="00FB4F75" w:rsidP="002C639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Корпоративная информационная система РМАТ (модуль электронная библиотека)</w:t>
      </w:r>
    </w:p>
    <w:p w:rsidR="00FB4F75" w:rsidRPr="00CB133C" w:rsidRDefault="00FB4F75" w:rsidP="002C639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Университетская библиотека онлайн</w:t>
      </w:r>
    </w:p>
    <w:p w:rsidR="00FB4F75" w:rsidRPr="00CB133C" w:rsidRDefault="00FB4F75" w:rsidP="002C639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 xml:space="preserve">об обеспечении учебной литературой студентов ПФ РМАТ с Псковской областной научной библиотекой </w:t>
      </w:r>
    </w:p>
    <w:p w:rsidR="00FB4F75" w:rsidRPr="00CB133C" w:rsidRDefault="00FB4F75" w:rsidP="002C639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ab/>
        <w:t>В Псковской филиала РМАТ для студентов для студентов доступны электронно-библиотечные системы:</w:t>
      </w:r>
    </w:p>
    <w:p w:rsidR="00FB4F75" w:rsidRPr="00CB133C" w:rsidRDefault="00FB4F75" w:rsidP="002C639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1. Корпоративная информационная система РМАТ (модуль электронная библиотека);</w:t>
      </w:r>
    </w:p>
    <w:p w:rsidR="00FB4F75" w:rsidRPr="00CB133C" w:rsidRDefault="00FB4F75" w:rsidP="002C639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2. Университетская библиотека онлайн</w:t>
      </w:r>
    </w:p>
    <w:p w:rsidR="00FB4F75" w:rsidRPr="00CB133C" w:rsidRDefault="00FB4F75" w:rsidP="002C639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  <w:color w:val="000000"/>
        </w:rPr>
        <w:t>Библиотечный фонд укомплектован печатными и элек</w:t>
      </w:r>
      <w:r w:rsidRPr="00CB133C">
        <w:rPr>
          <w:rFonts w:ascii="Times New Roman" w:hAnsi="Times New Roman" w:cs="Times New Roman"/>
          <w:color w:val="000000"/>
        </w:rPr>
        <w:softHyphen/>
        <w:t xml:space="preserve">тронными изданиями основной </w:t>
      </w:r>
      <w:r w:rsidRPr="00CB133C">
        <w:rPr>
          <w:rFonts w:ascii="Times New Roman" w:hAnsi="Times New Roman" w:cs="Times New Roman"/>
          <w:bCs/>
          <w:color w:val="000000"/>
        </w:rPr>
        <w:t xml:space="preserve">учебной </w:t>
      </w:r>
      <w:r w:rsidRPr="00CB133C">
        <w:rPr>
          <w:rFonts w:ascii="Times New Roman" w:hAnsi="Times New Roman" w:cs="Times New Roman"/>
          <w:color w:val="000000"/>
        </w:rPr>
        <w:t>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− за последние 5 лет) из расчёта не менее 25 экземпляров изданий на каждые 100  обучающихся.</w:t>
      </w:r>
      <w:r w:rsidR="002C639A" w:rsidRPr="002C639A">
        <w:rPr>
          <w:rFonts w:ascii="Times New Roman" w:hAnsi="Times New Roman" w:cs="Times New Roman"/>
          <w:color w:val="000000"/>
        </w:rPr>
        <w:t xml:space="preserve"> </w:t>
      </w:r>
      <w:r w:rsidRPr="00CB133C">
        <w:rPr>
          <w:rFonts w:ascii="Times New Roman" w:hAnsi="Times New Roman" w:cs="Times New Roman"/>
        </w:rPr>
        <w:t>ОПОП обеспечены фондом периодических изданий: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lastRenderedPageBreak/>
        <w:t>Гостиница и ресторан: бизнес и управление;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Маркетинг в России и за рубежом;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Туризм: право и экономика;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Туристический бизнес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Управление персоналом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Эксперт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Эксперт: Северо-Запад.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Туристические и гостиничные услуги: бухгалтерский учет и налогообложение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Вестник РМАТ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Российская газета с приложением «Неделя»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Псковская правда с приложением «Вече»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 xml:space="preserve">Псковская губерния 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Бизнес курс</w:t>
      </w:r>
    </w:p>
    <w:p w:rsidR="00FB4F75" w:rsidRPr="00CB133C" w:rsidRDefault="00FB4F75" w:rsidP="002C639A">
      <w:pPr>
        <w:numPr>
          <w:ilvl w:val="0"/>
          <w:numId w:val="19"/>
        </w:numPr>
        <w:shd w:val="clear" w:color="auto" w:fill="FFFFFF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>Газета «Предприниматель»</w:t>
      </w:r>
    </w:p>
    <w:p w:rsidR="0019453F" w:rsidRPr="00CB133C" w:rsidRDefault="00E23062" w:rsidP="002C639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2.3.1</w:t>
      </w:r>
      <w:r w:rsidRPr="00CB133C">
        <w:rPr>
          <w:rFonts w:ascii="Times New Roman" w:hAnsi="Times New Roman" w:cs="Times New Roman"/>
          <w:sz w:val="24"/>
          <w:szCs w:val="24"/>
        </w:rPr>
        <w:t xml:space="preserve">. </w:t>
      </w:r>
      <w:r w:rsidR="0019453F" w:rsidRPr="00CB133C">
        <w:rPr>
          <w:rFonts w:ascii="Times New Roman" w:hAnsi="Times New Roman" w:cs="Times New Roman"/>
          <w:b/>
          <w:sz w:val="24"/>
          <w:szCs w:val="24"/>
        </w:rPr>
        <w:t xml:space="preserve">Картотека </w:t>
      </w:r>
      <w:proofErr w:type="spellStart"/>
      <w:r w:rsidR="0019453F" w:rsidRPr="00CB133C">
        <w:rPr>
          <w:rFonts w:ascii="Times New Roman" w:hAnsi="Times New Roman" w:cs="Times New Roman"/>
          <w:b/>
          <w:sz w:val="24"/>
          <w:szCs w:val="24"/>
        </w:rPr>
        <w:t>книгообеспеченности</w:t>
      </w:r>
      <w:proofErr w:type="spellEnd"/>
    </w:p>
    <w:p w:rsidR="0019453F" w:rsidRPr="00CB133C" w:rsidRDefault="0019453F" w:rsidP="002C63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Картотека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ПФ РМАТ имеется в наличии и  ведется в виде таблицы, в которой указаны: дисциплины, количество наименований учебной литературы, количество обеспеченности учебной литературой на каждого студента по определенной дисциплине. Картотека составляется на каждый учебный год.</w:t>
      </w:r>
    </w:p>
    <w:p w:rsidR="0019453F" w:rsidRPr="00CB133C" w:rsidRDefault="00E23062" w:rsidP="002C639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19453F" w:rsidRPr="00CB133C">
        <w:rPr>
          <w:rFonts w:ascii="Times New Roman" w:hAnsi="Times New Roman" w:cs="Times New Roman"/>
          <w:b/>
          <w:sz w:val="24"/>
          <w:szCs w:val="24"/>
        </w:rPr>
        <w:t>Тематический план комплектации библиотеки</w:t>
      </w:r>
    </w:p>
    <w:p w:rsidR="0019453F" w:rsidRPr="00CB133C" w:rsidRDefault="0019453F" w:rsidP="002C6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Тематический план комплектации библиотечного фонда составляется на основании «Общего положения о тематическом плане» утвержденный от 26.06.2012г на 5 лет. На основании общего положения разработан тематический план комплектации библиотечного фонда для библиотеки ПФ РМАТ. В тематическом плане отражены: состав фонда, основные источники комплектации фонда, нормативы обеспеченности библиотечно-информационными ресурсами, общие параметры отбора книг для библиотечного фонда, профиль комплектации по отраслям знаний( справочные издания, официальные документы, художественная литература, карты и атласы), особенности комплектации фонда и бюджет выделяемый для приобретения новых печатных изданий.</w:t>
      </w:r>
    </w:p>
    <w:p w:rsidR="0019453F" w:rsidRPr="00CB133C" w:rsidRDefault="00E23062" w:rsidP="002C639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19453F" w:rsidRPr="00CB133C">
        <w:rPr>
          <w:rFonts w:ascii="Times New Roman" w:hAnsi="Times New Roman" w:cs="Times New Roman"/>
          <w:b/>
          <w:sz w:val="24"/>
          <w:szCs w:val="24"/>
        </w:rPr>
        <w:t>Книга суммарного учета</w:t>
      </w:r>
    </w:p>
    <w:p w:rsidR="0019453F" w:rsidRPr="00CB133C" w:rsidRDefault="0019453F" w:rsidP="002C63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Книга суммарного учета в библиотеке ПФ РМАТ ведется с 08.09.2003г. В книге отражено поступление литературы в библиотечный фонд. В книге суммарного учета в левой половине заполняются следующие графы: дата поступления, номер по порядку, наименование издательства, подтверждающие документы, количество купленных экземпляров и общая сумма по счет-фактуре. В правой половине книги суммарного учета отражается отраслевая принадлежность под шифрами ББК(библиотечно-библиографического классификатора). Инвентарные номера поступающих в библиотеку изданий должны совпадать с номерами в инвентарной книге.</w:t>
      </w:r>
    </w:p>
    <w:p w:rsidR="0019453F" w:rsidRPr="00CB133C" w:rsidRDefault="0019453F" w:rsidP="002C639A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453F" w:rsidRPr="00CB133C" w:rsidRDefault="00CB2A25" w:rsidP="002C639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2.3.4. </w:t>
      </w:r>
      <w:r w:rsidR="0019453F" w:rsidRPr="00CB133C">
        <w:rPr>
          <w:rFonts w:ascii="Times New Roman" w:hAnsi="Times New Roman" w:cs="Times New Roman"/>
          <w:b/>
          <w:sz w:val="24"/>
          <w:szCs w:val="24"/>
        </w:rPr>
        <w:t>Инвентарная книга</w:t>
      </w:r>
    </w:p>
    <w:p w:rsidR="0019453F" w:rsidRPr="00CB133C" w:rsidRDefault="0019453F" w:rsidP="002C63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библиотеке ПФ РМАТ заполняется уже третья по счету инвентарная книга на поступление закупаемых печатных изданий. В книге указывается: дата поступления, отдельный  инвентарный номер на каждую книгу, год издания книги, цена книги без НДС.</w:t>
      </w:r>
    </w:p>
    <w:p w:rsidR="0019453F" w:rsidRPr="00CB133C" w:rsidRDefault="00CB2A25" w:rsidP="002C639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2.3.5. </w:t>
      </w:r>
      <w:r w:rsidR="0019453F" w:rsidRPr="00CB133C">
        <w:rPr>
          <w:rFonts w:ascii="Times New Roman" w:hAnsi="Times New Roman" w:cs="Times New Roman"/>
          <w:b/>
          <w:sz w:val="24"/>
          <w:szCs w:val="24"/>
        </w:rPr>
        <w:t>Наличие договора на пользование электронной библиотекой РМАТ.</w:t>
      </w:r>
    </w:p>
    <w:p w:rsidR="0019453F" w:rsidRPr="00CB133C" w:rsidRDefault="0019453F" w:rsidP="002C63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Пользование электронной библиотекой РМАТ осуществляется на основании договора №76-04/12 от 04.04.2012г. Договор ежегодно пролонгируется на осно</w:t>
      </w:r>
      <w:r w:rsidR="00C1085E" w:rsidRPr="00CB133C">
        <w:rPr>
          <w:rFonts w:ascii="Times New Roman" w:hAnsi="Times New Roman" w:cs="Times New Roman"/>
          <w:sz w:val="24"/>
          <w:szCs w:val="24"/>
        </w:rPr>
        <w:t>вании дополнений к договору.</w:t>
      </w:r>
    </w:p>
    <w:p w:rsidR="0019453F" w:rsidRPr="00CB133C" w:rsidRDefault="0019453F" w:rsidP="002C639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Библиотечный фонд ПФ РМАТ укомплектован в соответствии с требованиями ФГС по всем направлениям подготовки студентов. Вся необходимая учетная документация в библиотеке ведется в соответствии с требованиями учета в библиотечном деле.</w:t>
      </w:r>
    </w:p>
    <w:p w:rsidR="00203362" w:rsidRPr="00CB133C" w:rsidRDefault="00203362" w:rsidP="000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03362" w:rsidRPr="00CB133C" w:rsidSect="002C639A">
          <w:footerReference w:type="default" r:id="rId11"/>
          <w:pgSz w:w="11906" w:h="16838"/>
          <w:pgMar w:top="1418" w:right="1418" w:bottom="1134" w:left="1701" w:header="708" w:footer="708" w:gutter="0"/>
          <w:cols w:space="708"/>
          <w:titlePg/>
          <w:docGrid w:linePitch="360"/>
        </w:sectPr>
      </w:pPr>
      <w:r w:rsidRPr="00CB133C">
        <w:rPr>
          <w:rFonts w:ascii="Times New Roman" w:hAnsi="Times New Roman" w:cs="Times New Roman"/>
          <w:sz w:val="24"/>
          <w:szCs w:val="24"/>
        </w:rPr>
        <w:br w:type="page"/>
      </w:r>
    </w:p>
    <w:p w:rsidR="000B38B5" w:rsidRPr="00CB133C" w:rsidRDefault="000B38B5" w:rsidP="000B3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lastRenderedPageBreak/>
        <w:t>2.4. Кадровое обеспечение учебного процесса</w:t>
      </w:r>
    </w:p>
    <w:p w:rsidR="00CB133C" w:rsidRPr="00962EAC" w:rsidRDefault="00CB133C" w:rsidP="00CB133C">
      <w:pPr>
        <w:pStyle w:val="10"/>
        <w:jc w:val="right"/>
        <w:outlineLvl w:val="0"/>
        <w:rPr>
          <w:b/>
          <w:sz w:val="24"/>
          <w:szCs w:val="24"/>
        </w:rPr>
      </w:pPr>
      <w:r w:rsidRPr="00962EAC">
        <w:rPr>
          <w:b/>
          <w:sz w:val="24"/>
          <w:szCs w:val="24"/>
        </w:rPr>
        <w:t>Таблица 11</w:t>
      </w:r>
    </w:p>
    <w:p w:rsidR="00FB2BBA" w:rsidRPr="00962EAC" w:rsidRDefault="00FB2BBA" w:rsidP="00FB2BBA">
      <w:pPr>
        <w:pStyle w:val="10"/>
        <w:jc w:val="center"/>
        <w:outlineLvl w:val="0"/>
        <w:rPr>
          <w:b/>
          <w:sz w:val="24"/>
          <w:szCs w:val="24"/>
        </w:rPr>
      </w:pPr>
      <w:r w:rsidRPr="00CB133C">
        <w:rPr>
          <w:b/>
          <w:sz w:val="28"/>
        </w:rPr>
        <w:t xml:space="preserve"> </w:t>
      </w:r>
      <w:r w:rsidRPr="00962EAC">
        <w:rPr>
          <w:b/>
          <w:sz w:val="24"/>
          <w:szCs w:val="24"/>
        </w:rPr>
        <w:t xml:space="preserve">ПРОФЕССОРСКО-ПРЕПОДАВАТЕЛЬСКИЙ СОСТАВ </w:t>
      </w:r>
      <w:r w:rsidR="00FB4F75" w:rsidRPr="00962EAC">
        <w:rPr>
          <w:b/>
          <w:sz w:val="24"/>
          <w:szCs w:val="24"/>
        </w:rPr>
        <w:t>филиала</w:t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784"/>
        <w:gridCol w:w="2787"/>
        <w:gridCol w:w="2788"/>
        <w:gridCol w:w="2841"/>
        <w:gridCol w:w="2689"/>
      </w:tblGrid>
      <w:tr w:rsidR="00FB2BBA" w:rsidRPr="00962EAC" w:rsidTr="00C67967">
        <w:trPr>
          <w:trHeight w:val="760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b/>
                <w:sz w:val="24"/>
                <w:szCs w:val="24"/>
              </w:rPr>
            </w:pPr>
            <w:r w:rsidRPr="00962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b/>
                <w:sz w:val="24"/>
                <w:szCs w:val="24"/>
              </w:rPr>
            </w:pPr>
            <w:r w:rsidRPr="00962EA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b/>
                <w:sz w:val="24"/>
                <w:szCs w:val="24"/>
              </w:rPr>
            </w:pPr>
            <w:r w:rsidRPr="00962EAC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b/>
                <w:sz w:val="24"/>
                <w:szCs w:val="24"/>
              </w:rPr>
            </w:pPr>
            <w:r w:rsidRPr="00962EAC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b/>
                <w:sz w:val="24"/>
                <w:szCs w:val="24"/>
              </w:rPr>
            </w:pPr>
            <w:r w:rsidRPr="00962EA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b/>
                <w:sz w:val="24"/>
                <w:szCs w:val="24"/>
              </w:rPr>
            </w:pPr>
            <w:r w:rsidRPr="00962EAC">
              <w:rPr>
                <w:b/>
                <w:sz w:val="24"/>
                <w:szCs w:val="24"/>
              </w:rPr>
              <w:t>примечание</w:t>
            </w: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Ермак Е.А.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Д.п.н</w:t>
            </w:r>
            <w:proofErr w:type="spellEnd"/>
            <w:r w:rsidRPr="00962EAC">
              <w:rPr>
                <w:sz w:val="24"/>
                <w:szCs w:val="24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профессор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совместитель</w:t>
            </w:r>
          </w:p>
        </w:tc>
      </w:tr>
      <w:tr w:rsidR="00FB2BBA" w:rsidRPr="00962EAC" w:rsidTr="00C67967">
        <w:trPr>
          <w:trHeight w:val="29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Кускова С.В.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К.п.н</w:t>
            </w:r>
            <w:proofErr w:type="spellEnd"/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Зам. зав. кафедрой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Козырева О.А.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К.п.н</w:t>
            </w:r>
            <w:proofErr w:type="spellEnd"/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профессор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профессор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Красотина</w:t>
            </w:r>
            <w:proofErr w:type="spellEnd"/>
            <w:r w:rsidRPr="00962EA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29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5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Масленникова Л.В.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6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Алексеева К.В.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29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7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Качнова</w:t>
            </w:r>
            <w:proofErr w:type="spellEnd"/>
            <w:r w:rsidRPr="00962EA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К.экон</w:t>
            </w:r>
            <w:proofErr w:type="spellEnd"/>
            <w:r w:rsidRPr="00962EAC">
              <w:rPr>
                <w:sz w:val="24"/>
                <w:szCs w:val="24"/>
              </w:rPr>
              <w:t>. н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почасовик</w:t>
            </w: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8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 xml:space="preserve"> Воеводина У.Н.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К.экон.н</w:t>
            </w:r>
            <w:proofErr w:type="spellEnd"/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9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Яковлева Е.А.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К.п.н</w:t>
            </w:r>
            <w:proofErr w:type="spellEnd"/>
            <w:r w:rsidRPr="00962EAC">
              <w:rPr>
                <w:sz w:val="24"/>
                <w:szCs w:val="24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со</w:t>
            </w:r>
            <w:r w:rsidR="00C1085E" w:rsidRPr="00962EAC">
              <w:rPr>
                <w:sz w:val="24"/>
                <w:szCs w:val="24"/>
              </w:rPr>
              <w:t>в</w:t>
            </w:r>
            <w:r w:rsidRPr="00962EAC">
              <w:rPr>
                <w:sz w:val="24"/>
                <w:szCs w:val="24"/>
              </w:rPr>
              <w:t>меститель</w:t>
            </w:r>
          </w:p>
        </w:tc>
      </w:tr>
      <w:tr w:rsidR="00FB2BBA" w:rsidRPr="00962EAC" w:rsidTr="00C67967">
        <w:trPr>
          <w:trHeight w:val="29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10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Хубеева</w:t>
            </w:r>
            <w:proofErr w:type="spellEnd"/>
            <w:r w:rsidRPr="00962EA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FB2BBA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Научный работник</w:t>
            </w: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Давыдов Г.А.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К.п.н</w:t>
            </w:r>
            <w:proofErr w:type="spellEnd"/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совместитель</w:t>
            </w: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FB2BBA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12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Красева</w:t>
            </w:r>
            <w:proofErr w:type="spellEnd"/>
            <w:r w:rsidRPr="00962EAC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К.экон.н</w:t>
            </w:r>
            <w:proofErr w:type="spellEnd"/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совместитель</w:t>
            </w:r>
          </w:p>
        </w:tc>
      </w:tr>
      <w:tr w:rsidR="00FB2BBA" w:rsidRPr="00962EAC" w:rsidTr="00C67967">
        <w:trPr>
          <w:trHeight w:val="296"/>
        </w:trPr>
        <w:tc>
          <w:tcPr>
            <w:tcW w:w="1138" w:type="dxa"/>
            <w:shd w:val="clear" w:color="auto" w:fill="auto"/>
          </w:tcPr>
          <w:p w:rsidR="00FB2BBA" w:rsidRPr="00962EAC" w:rsidRDefault="00FB2BBA" w:rsidP="00FB2BBA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13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Дудченко Л.Ю.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 xml:space="preserve">К. </w:t>
            </w:r>
            <w:proofErr w:type="spellStart"/>
            <w:r w:rsidRPr="00962EAC">
              <w:rPr>
                <w:sz w:val="24"/>
                <w:szCs w:val="24"/>
              </w:rPr>
              <w:t>филологич</w:t>
            </w:r>
            <w:proofErr w:type="spellEnd"/>
            <w:r w:rsidRPr="00962EAC">
              <w:rPr>
                <w:sz w:val="24"/>
                <w:szCs w:val="24"/>
              </w:rPr>
              <w:t>. н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FB2BBA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14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 xml:space="preserve"> Иванова Н.Н.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 xml:space="preserve">К. </w:t>
            </w:r>
            <w:proofErr w:type="spellStart"/>
            <w:r w:rsidRPr="00962EAC">
              <w:rPr>
                <w:sz w:val="24"/>
                <w:szCs w:val="24"/>
              </w:rPr>
              <w:t>филологич</w:t>
            </w:r>
            <w:proofErr w:type="spellEnd"/>
            <w:r w:rsidRPr="00962EAC">
              <w:rPr>
                <w:sz w:val="24"/>
                <w:szCs w:val="24"/>
              </w:rPr>
              <w:t>. н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FB2BBA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15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Матченя</w:t>
            </w:r>
            <w:proofErr w:type="spellEnd"/>
            <w:r w:rsidRPr="00962EAC">
              <w:rPr>
                <w:sz w:val="24"/>
                <w:szCs w:val="24"/>
              </w:rPr>
              <w:t xml:space="preserve"> С.Р.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 xml:space="preserve">К. </w:t>
            </w:r>
            <w:proofErr w:type="spellStart"/>
            <w:r w:rsidRPr="00962EAC">
              <w:rPr>
                <w:sz w:val="24"/>
                <w:szCs w:val="24"/>
              </w:rPr>
              <w:t>филологич</w:t>
            </w:r>
            <w:proofErr w:type="spellEnd"/>
            <w:r w:rsidRPr="00962EAC">
              <w:rPr>
                <w:sz w:val="24"/>
                <w:szCs w:val="24"/>
              </w:rPr>
              <w:t>. н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FB2BBA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16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Смирнова Т.Ю.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FB2BBA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17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Салтыкова Г.А.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Д.экон</w:t>
            </w:r>
            <w:proofErr w:type="spellEnd"/>
            <w:r w:rsidRPr="00962EAC">
              <w:rPr>
                <w:sz w:val="24"/>
                <w:szCs w:val="24"/>
              </w:rPr>
              <w:t>. н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профессор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профессор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FB2BBA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18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Егоров В.Е.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К.п.н</w:t>
            </w:r>
            <w:proofErr w:type="spellEnd"/>
            <w:r w:rsidRPr="00962EAC">
              <w:rPr>
                <w:sz w:val="24"/>
                <w:szCs w:val="24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доцент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совместитель</w:t>
            </w: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19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Космач В.А.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62EAC">
              <w:rPr>
                <w:sz w:val="24"/>
                <w:szCs w:val="24"/>
              </w:rPr>
              <w:t>Д.истор</w:t>
            </w:r>
            <w:proofErr w:type="spellEnd"/>
            <w:r w:rsidRPr="00962EAC">
              <w:rPr>
                <w:sz w:val="24"/>
                <w:szCs w:val="24"/>
              </w:rPr>
              <w:t>. наук</w:t>
            </w: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профессор</w:t>
            </w: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профессор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совместитель</w:t>
            </w:r>
          </w:p>
        </w:tc>
      </w:tr>
      <w:tr w:rsidR="00FB2BBA" w:rsidRPr="00962EAC" w:rsidTr="00C67967">
        <w:trPr>
          <w:trHeight w:val="316"/>
        </w:trPr>
        <w:tc>
          <w:tcPr>
            <w:tcW w:w="113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20</w:t>
            </w:r>
          </w:p>
        </w:tc>
        <w:tc>
          <w:tcPr>
            <w:tcW w:w="2784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Мазепа В.Т.</w:t>
            </w:r>
          </w:p>
        </w:tc>
        <w:tc>
          <w:tcPr>
            <w:tcW w:w="2787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  <w:r w:rsidRPr="00962EAC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689" w:type="dxa"/>
            <w:shd w:val="clear" w:color="auto" w:fill="auto"/>
          </w:tcPr>
          <w:p w:rsidR="00FB2BBA" w:rsidRPr="00962EAC" w:rsidRDefault="00FB2BBA" w:rsidP="00C67967">
            <w:pPr>
              <w:pStyle w:val="1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A857E7" w:rsidRPr="00CB133C" w:rsidRDefault="00A857E7" w:rsidP="002903A5">
      <w:pPr>
        <w:pStyle w:val="3"/>
        <w:rPr>
          <w:rFonts w:ascii="Times New Roman" w:hAnsi="Times New Roman" w:cs="Times New Roman"/>
          <w:sz w:val="24"/>
          <w:szCs w:val="24"/>
        </w:rPr>
        <w:sectPr w:rsidR="00A857E7" w:rsidRPr="00CB133C" w:rsidSect="002C639A">
          <w:pgSz w:w="16838" w:h="11906" w:orient="landscape"/>
          <w:pgMar w:top="1418" w:right="1418" w:bottom="1134" w:left="1701" w:header="708" w:footer="708" w:gutter="0"/>
          <w:cols w:space="708"/>
          <w:docGrid w:linePitch="360"/>
        </w:sectPr>
      </w:pPr>
      <w:r w:rsidRPr="00962EAC">
        <w:rPr>
          <w:rFonts w:ascii="Times New Roman" w:hAnsi="Times New Roman" w:cs="Times New Roman"/>
          <w:sz w:val="24"/>
          <w:szCs w:val="24"/>
        </w:rPr>
        <w:br w:type="page"/>
      </w:r>
    </w:p>
    <w:p w:rsidR="002903A5" w:rsidRPr="00CB133C" w:rsidRDefault="000B38B5" w:rsidP="0004551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2.5. Повышение квалификации, переподготовка, стажировки профессорско-преподавательского состава</w:t>
      </w:r>
    </w:p>
    <w:p w:rsidR="005D5563" w:rsidRPr="00CB133C" w:rsidRDefault="005D5563" w:rsidP="000455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экспертов по туризму и средствам размещения (февраль) 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Красотина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 зав. кафедрой Управления</w:t>
      </w:r>
    </w:p>
    <w:p w:rsidR="00FB2BBA" w:rsidRPr="00CB133C" w:rsidRDefault="00FB2BBA" w:rsidP="00045511">
      <w:pPr>
        <w:spacing w:line="360" w:lineRule="auto"/>
        <w:rPr>
          <w:rFonts w:ascii="Times New Roman" w:hAnsi="Times New Roman" w:cs="Times New Roman"/>
          <w:lang w:eastAsia="ru-RU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Отчетный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документ:Аттестат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компетентности эксперта</w:t>
      </w:r>
    </w:p>
    <w:p w:rsidR="00FB2BBA" w:rsidRPr="00CB133C" w:rsidRDefault="002903A5" w:rsidP="0004551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Подготовка диссертационных исследований преподавателей </w:t>
      </w:r>
    </w:p>
    <w:p w:rsidR="00FB2BBA" w:rsidRPr="00CB133C" w:rsidRDefault="00FB2BBA" w:rsidP="000455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Изучение стереометрии в условиях сочетания дистанционных и традиционных форм обучения</w:t>
      </w:r>
    </w:p>
    <w:p w:rsidR="00FB2BBA" w:rsidRPr="00CB133C" w:rsidRDefault="00FB2BBA" w:rsidP="000455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Искомая ученая степень, шифр и название специальности:</w:t>
      </w:r>
    </w:p>
    <w:p w:rsidR="002903A5" w:rsidRPr="00CB133C" w:rsidRDefault="00FB2BBA" w:rsidP="00045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 13.00.02Теория и методика обучения и воспитания (математика). 2010-2014гг. Алексеева К.В. старший преподаватель кафедры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ЕНДиДС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0B38B5" w:rsidRPr="00CB133C" w:rsidRDefault="000B38B5" w:rsidP="00045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2.6.</w:t>
      </w:r>
      <w:r w:rsidRPr="00CB133C">
        <w:rPr>
          <w:rFonts w:ascii="Times New Roman" w:hAnsi="Times New Roman" w:cs="Times New Roman"/>
          <w:b/>
          <w:sz w:val="24"/>
          <w:szCs w:val="24"/>
        </w:rPr>
        <w:tab/>
        <w:t xml:space="preserve">Программы дополнительного профессионального образования </w:t>
      </w:r>
    </w:p>
    <w:p w:rsidR="00203362" w:rsidRPr="00CB133C" w:rsidRDefault="00A857E7" w:rsidP="00045511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B133C">
        <w:rPr>
          <w:rFonts w:ascii="Times New Roman" w:eastAsia="SimSun" w:hAnsi="Times New Roman" w:cs="Times New Roman"/>
          <w:bCs/>
          <w:color w:val="000000"/>
          <w:spacing w:val="8"/>
          <w:kern w:val="1"/>
          <w:sz w:val="24"/>
          <w:szCs w:val="24"/>
          <w:lang w:eastAsia="hi-IN" w:bidi="hi-IN"/>
        </w:rPr>
        <w:t>В отчетном году</w:t>
      </w:r>
      <w:r w:rsidRPr="00CB133C">
        <w:rPr>
          <w:rFonts w:ascii="Times New Roman" w:eastAsia="SimSun" w:hAnsi="Times New Roman" w:cs="Times New Roman"/>
          <w:b/>
          <w:bCs/>
          <w:color w:val="000000"/>
          <w:spacing w:val="8"/>
          <w:kern w:val="1"/>
          <w:sz w:val="24"/>
          <w:szCs w:val="24"/>
          <w:lang w:eastAsia="hi-IN" w:bidi="hi-IN"/>
        </w:rPr>
        <w:t xml:space="preserve"> п</w:t>
      </w:r>
      <w:r w:rsidR="00203362" w:rsidRPr="00CB133C">
        <w:rPr>
          <w:rFonts w:ascii="Times New Roman" w:eastAsia="SimSun" w:hAnsi="Times New Roman" w:cs="Times New Roman"/>
          <w:b/>
          <w:bCs/>
          <w:color w:val="000000"/>
          <w:spacing w:val="8"/>
          <w:kern w:val="1"/>
          <w:sz w:val="24"/>
          <w:szCs w:val="24"/>
          <w:lang w:eastAsia="hi-IN" w:bidi="hi-IN"/>
        </w:rPr>
        <w:t>рограмм</w:t>
      </w:r>
      <w:r w:rsidRPr="00CB133C">
        <w:rPr>
          <w:rFonts w:ascii="Times New Roman" w:eastAsia="SimSun" w:hAnsi="Times New Roman" w:cs="Times New Roman"/>
          <w:b/>
          <w:bCs/>
          <w:color w:val="000000"/>
          <w:spacing w:val="8"/>
          <w:kern w:val="1"/>
          <w:sz w:val="24"/>
          <w:szCs w:val="24"/>
          <w:lang w:eastAsia="hi-IN" w:bidi="hi-IN"/>
        </w:rPr>
        <w:t>у</w:t>
      </w:r>
      <w:r w:rsidR="00203362" w:rsidRPr="00CB133C">
        <w:rPr>
          <w:rFonts w:ascii="Times New Roman" w:eastAsia="SimSun" w:hAnsi="Times New Roman" w:cs="Times New Roman"/>
          <w:b/>
          <w:bCs/>
          <w:color w:val="000000"/>
          <w:spacing w:val="8"/>
          <w:kern w:val="1"/>
          <w:sz w:val="24"/>
          <w:szCs w:val="24"/>
          <w:lang w:eastAsia="hi-IN" w:bidi="hi-IN"/>
        </w:rPr>
        <w:t xml:space="preserve"> профессиональной переподготовки </w:t>
      </w:r>
      <w:r w:rsidR="00203362" w:rsidRPr="00CB133C">
        <w:rPr>
          <w:rFonts w:ascii="Times New Roman" w:eastAsia="SimSun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  <w:t xml:space="preserve">на базе имеющегося высшего или среднего профессионального образования (государственный диплом, дающий право </w:t>
      </w:r>
      <w:r w:rsidR="00203362" w:rsidRPr="00CB133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работы в новой сфере деятельности - туризме и гостеприимстве) </w:t>
      </w:r>
      <w:r w:rsidRPr="00CB133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прошли 12 человек; </w:t>
      </w:r>
      <w:r w:rsidRPr="00CB133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</w:t>
      </w:r>
      <w:r w:rsidR="00203362" w:rsidRPr="00CB133C">
        <w:rPr>
          <w:rFonts w:ascii="Times New Roman" w:eastAsia="SimSun" w:hAnsi="Times New Roman" w:cs="Times New Roman"/>
          <w:b/>
          <w:bCs/>
          <w:color w:val="000000"/>
          <w:spacing w:val="13"/>
          <w:kern w:val="1"/>
          <w:sz w:val="24"/>
          <w:szCs w:val="24"/>
          <w:lang w:eastAsia="hi-IN" w:bidi="hi-IN"/>
        </w:rPr>
        <w:t xml:space="preserve">урсы повышения квалификации </w:t>
      </w:r>
      <w:r w:rsidR="00203362" w:rsidRPr="00CB133C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hi-IN" w:bidi="hi-IN"/>
        </w:rPr>
        <w:t xml:space="preserve">руководящих работников и специалистов по </w:t>
      </w:r>
      <w:r w:rsidR="00203362" w:rsidRPr="00CB133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профилю основных профессиональных пр</w:t>
      </w:r>
      <w:r w:rsidRPr="00CB133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ограмм, тренинги, мастер-классы -  37 человек; </w:t>
      </w:r>
      <w:r w:rsidRPr="00CB133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б</w:t>
      </w:r>
      <w:r w:rsidR="00203362" w:rsidRPr="00CB133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изнес </w:t>
      </w:r>
      <w:r w:rsidRPr="00CB133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–</w:t>
      </w:r>
      <w:r w:rsidRPr="00CB133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семинары -</w:t>
      </w:r>
      <w:r w:rsidR="00203362" w:rsidRPr="00CB133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49 </w:t>
      </w:r>
      <w:r w:rsidR="00203362" w:rsidRPr="00CB133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человек.</w:t>
      </w:r>
    </w:p>
    <w:p w:rsidR="00203362" w:rsidRPr="00CB133C" w:rsidRDefault="00203362" w:rsidP="00045511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B133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 курсах </w:t>
      </w:r>
      <w:r w:rsidRPr="00CB133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подготовки экскурсоводов </w:t>
      </w:r>
      <w:r w:rsidRPr="00CB133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выпуск составил 17 человек.</w:t>
      </w:r>
    </w:p>
    <w:p w:rsidR="00CB133C" w:rsidRPr="00CB133C" w:rsidRDefault="00CB133C" w:rsidP="000455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118"/>
        <w:gridCol w:w="3562"/>
        <w:gridCol w:w="1200"/>
      </w:tblGrid>
      <w:tr w:rsidR="00203362" w:rsidRPr="00CB133C" w:rsidTr="00CB133C">
        <w:trPr>
          <w:trHeight w:hRule="exact"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Программа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811"/>
              <w:jc w:val="center"/>
              <w:rPr>
                <w:rFonts w:ascii="Times New Roman" w:eastAsiaTheme="minorEastAsia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Участники программы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78" w:lineRule="exact"/>
              <w:ind w:right="43" w:firstLine="10"/>
              <w:jc w:val="center"/>
              <w:rPr>
                <w:rFonts w:ascii="Times New Roman" w:eastAsiaTheme="minorEastAsia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pacing w:val="-6"/>
                <w:kern w:val="1"/>
                <w:sz w:val="24"/>
                <w:szCs w:val="24"/>
                <w:lang w:eastAsia="hi-IN" w:bidi="hi-IN"/>
              </w:rPr>
              <w:t xml:space="preserve">Кол-во </w:t>
            </w:r>
            <w:r w:rsidRPr="00CB133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pacing w:val="-3"/>
                <w:kern w:val="1"/>
                <w:sz w:val="24"/>
                <w:szCs w:val="24"/>
                <w:lang w:eastAsia="hi-IN" w:bidi="hi-IN"/>
              </w:rPr>
              <w:t>человек</w:t>
            </w:r>
          </w:p>
        </w:tc>
      </w:tr>
      <w:tr w:rsidR="00203362" w:rsidRPr="00CB133C" w:rsidTr="00CB133C">
        <w:trPr>
          <w:trHeight w:hRule="exact" w:val="7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26" w:lineRule="exact"/>
              <w:ind w:right="5" w:firstLine="5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Курсы повышения квалификации экскурсоводов «Псков древний и современный»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912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Действующие экскурсоводы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16</w:t>
            </w:r>
          </w:p>
        </w:tc>
      </w:tr>
      <w:tr w:rsidR="00203362" w:rsidRPr="00CB133C" w:rsidTr="00CB133C">
        <w:trPr>
          <w:trHeight w:hRule="exact" w:val="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0" w:lineRule="exact"/>
              <w:ind w:right="5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Тренинг «Мастерство оперативного управления» для руководителей высшего и среднего звена в сфере гостиничного бизнеса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0" w:lineRule="exact"/>
              <w:ind w:hanging="5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ООО «Псков Хост», ООО «Литературные отели», ИП Балабан Ф.Л., ООО «Меридиан», ООО «Рижская». ООО «Старые кварталы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7</w:t>
            </w:r>
          </w:p>
        </w:tc>
      </w:tr>
      <w:tr w:rsidR="00203362" w:rsidRPr="00CB133C" w:rsidTr="00CB133C">
        <w:trPr>
          <w:trHeight w:hRule="exact" w:val="4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26" w:lineRule="exact"/>
              <w:ind w:right="10" w:firstLine="5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Тренинг «Эффективные продажи» для работников туристского кластера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7</w:t>
            </w:r>
          </w:p>
        </w:tc>
      </w:tr>
      <w:tr w:rsidR="00203362" w:rsidRPr="00CB133C" w:rsidTr="00CB133C">
        <w:trPr>
          <w:trHeight w:hRule="exact" w:val="11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26" w:lineRule="exact"/>
              <w:ind w:right="10" w:firstLine="5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Мастер - класс на тему «Профессиональные уборочные средства»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0" w:lineRule="exact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ООО «Псков Хост», ООО «Литературные отели», ИП Балабан Ф.Л., ООО «Меридиан», ООО «Рижская». ООО «Старые кварталы», ИП Андреев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7</w:t>
            </w:r>
          </w:p>
        </w:tc>
      </w:tr>
      <w:tr w:rsidR="00203362" w:rsidRPr="00CB133C" w:rsidTr="00CB133C">
        <w:trPr>
          <w:trHeight w:hRule="exact" w:val="13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0" w:lineRule="exact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Круглый стол на тему «Новые возможности и ресурсы для развития внутреннего туризма Псковской области (экологический, рекреационный и сельский туризм)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0" w:lineRule="exact"/>
              <w:ind w:firstLine="53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ООО «Старые кварталы», ООО «</w:t>
            </w:r>
            <w:proofErr w:type="spellStart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Аватар</w:t>
            </w:r>
            <w:proofErr w:type="spellEnd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», ООО «</w:t>
            </w:r>
            <w:proofErr w:type="spellStart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Электро</w:t>
            </w:r>
            <w:proofErr w:type="spellEnd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», ООО «Пилигрим Вояж», ООО «Ресторанный партнер», ООО «Отдых круглый год», ООО «Планета», ООО «Арт Плюс». ООО «Континент»,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40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Круглый стол «Опыт реализации международных   проектов   приграничного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Турфирмы, консулы Латвии, Эстонии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35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сотрудничества» в рамках международного проекта ELR11 -233 «Содействие социально-экономическому развитию и поддержка бизнеса в приграничных районах»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Круглый стол «Реализация федеральной программы «Здоровая нация» в рамках выставки с международным участием «Здоровый образ жизни»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Субъекты малого и среднего бизнеса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42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Профессиональная переподготовка с выдачей государственного диплома «Менеджмент туризма и гостеприимства»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Субъекты малого и среднего бизнеса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6</w:t>
            </w:r>
          </w:p>
        </w:tc>
      </w:tr>
      <w:tr w:rsidR="00203362" w:rsidRPr="00CB133C" w:rsidTr="00CB133C">
        <w:trPr>
          <w:trHeight w:hRule="exact" w:val="7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Профессиональная переподготовка с выдачей государственного диплома «Управление персоналом»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Субъекты малого и среднего бизнеса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6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 xml:space="preserve">Выездной семинар по обмену опытом в </w:t>
            </w:r>
            <w:proofErr w:type="spellStart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г.Новгород</w:t>
            </w:r>
            <w:proofErr w:type="spellEnd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 xml:space="preserve"> «Бизнес-практикум для работников сферы туризма и гостеприимства Псковской области»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ООО «</w:t>
            </w:r>
            <w:proofErr w:type="spellStart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Мегатур</w:t>
            </w:r>
            <w:proofErr w:type="spellEnd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». ООО «</w:t>
            </w:r>
            <w:proofErr w:type="spellStart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Планета»,ООО</w:t>
            </w:r>
            <w:proofErr w:type="spellEnd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 xml:space="preserve"> «СЭМ». 000 «Бюро путешествий «Континент», ООО «Усадьба», ООО «Арт Плюс». ООО «Старые кварталы», ИП Петровский А.А., ИП Степанова Е.А. и т.п.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val="en-US"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14</w:t>
            </w: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val="en-US" w:eastAsia="hi-IN" w:bidi="hi-IN"/>
              </w:rPr>
              <w:t>/7</w:t>
            </w:r>
          </w:p>
        </w:tc>
      </w:tr>
      <w:tr w:rsidR="00203362" w:rsidRPr="00CB133C" w:rsidTr="00045511">
        <w:trPr>
          <w:trHeight w:hRule="exact" w:val="11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Образовательный семинар «Сертификация и классификация гостиницы как инструмент развития бизнеса» для субъектов малого и среднего предпринимательства Псковской области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ООО «</w:t>
            </w:r>
            <w:proofErr w:type="spellStart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Электро</w:t>
            </w:r>
            <w:proofErr w:type="spellEnd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», ООО ФАВОРИТ ПСКОВ», 000 «Псков Хост». 000 «Усадьба», ООО «</w:t>
            </w:r>
            <w:proofErr w:type="spellStart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ЛеМередиан</w:t>
            </w:r>
            <w:proofErr w:type="spellEnd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», ИП Петровский А.А., ИП Балабан , ООО «Рижская» и т.п.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10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Семинар «Новые возможности и ресурсы туризма Псковской области» для субъектов МСП Псковской области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Субъекты туристской индустрии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10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 xml:space="preserve">Выездной семинар по обмену опытом в гостинице «Имение </w:t>
            </w:r>
            <w:proofErr w:type="spellStart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Алтунъ</w:t>
            </w:r>
            <w:proofErr w:type="spellEnd"/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16 туристских фирм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16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Форум с международным участием «Бизнес и молодежь « в рамках международного проекта ELR11 -233 «Содействие социально-экономическому развитию и поддержка бизнеса в приграничных районах» Программы приграничного сотрудничества и партнерства Эстония-Латвия - Россия.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Субъекты туристкой индустрии, представители      предпринимателей, сотрудничающих с фирмами Эстонии-Латвии-России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40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Курсы подготовки экскурсоводов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  <w:t>Субъекты туристкой индустрии, сферы услуг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17</w:t>
            </w:r>
          </w:p>
        </w:tc>
      </w:tr>
      <w:tr w:rsidR="00203362" w:rsidRPr="00CB133C" w:rsidTr="00CB133C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35" w:lineRule="exact"/>
              <w:ind w:right="5"/>
              <w:rPr>
                <w:rFonts w:ascii="Times New Roman" w:eastAsia="SimSun" w:hAnsi="Times New Roman" w:cs="Times New Roman"/>
                <w:b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="SimSun" w:hAnsi="Times New Roman" w:cs="Times New Roman"/>
                <w:b/>
                <w:color w:val="000000"/>
                <w:kern w:val="20"/>
                <w:sz w:val="20"/>
                <w:szCs w:val="20"/>
                <w:lang w:eastAsia="hi-IN" w:bidi="hi-IN"/>
              </w:rPr>
              <w:t>ИТОГО: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SimSun" w:hAnsi="Times New Roman" w:cs="Times New Roman"/>
                <w:color w:val="000000"/>
                <w:kern w:val="20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62" w:rsidRPr="00CB133C" w:rsidRDefault="00203362" w:rsidP="0020336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hi-IN" w:bidi="hi-IN"/>
              </w:rPr>
            </w:pPr>
            <w:r w:rsidRPr="00CB133C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hi-IN" w:bidi="hi-IN"/>
              </w:rPr>
              <w:t>273</w:t>
            </w:r>
          </w:p>
        </w:tc>
      </w:tr>
    </w:tbl>
    <w:p w:rsidR="00203362" w:rsidRPr="00CB133C" w:rsidRDefault="00203362" w:rsidP="00045511">
      <w:pPr>
        <w:widowControl w:val="0"/>
        <w:shd w:val="clear" w:color="auto" w:fill="FFFFFF"/>
        <w:suppressAutoHyphens/>
        <w:spacing w:before="298" w:after="0" w:line="360" w:lineRule="auto"/>
        <w:ind w:right="130" w:firstLine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eastAsia="hi-IN" w:bidi="hi-IN"/>
        </w:rPr>
      </w:pPr>
      <w:r w:rsidRPr="00CB133C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t>Псковским филиалом НОУ ВПО РМАТ совместно с Государственным комитетом Псковской области по культуре, АНО «Фонд гарантий и развития предпринимательства Псковской области» 2014 году 27-28 ноября организована и проведена региональная научно-практическая конференция с международным участием «Состояние и перспективы развития внутреннего и въездного туризма Псковской области».</w:t>
      </w:r>
    </w:p>
    <w:p w:rsidR="00045511" w:rsidRPr="00045511" w:rsidRDefault="00203362" w:rsidP="00045511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</w:pPr>
      <w:r w:rsidRPr="00CB133C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t xml:space="preserve">В рамках данной конференции представители бизнес-сообщества участвовали в работе Форума «Бизнес и молодежь», Круглого стола «Студенческие инициативы и бизнес-сообщество». На обсуждение предлагались следующие вопросы: </w:t>
      </w:r>
    </w:p>
    <w:p w:rsidR="00203362" w:rsidRPr="00DB53E1" w:rsidRDefault="00203362" w:rsidP="00045511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</w:pPr>
      <w:r w:rsidRPr="00CB133C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t>-гостиничный и ресторанный бизнес: практика, проблемы, перспективы,</w:t>
      </w:r>
    </w:p>
    <w:p w:rsidR="00203362" w:rsidRPr="00CB133C" w:rsidRDefault="00203362" w:rsidP="00045511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</w:pPr>
      <w:r w:rsidRPr="00CB133C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lastRenderedPageBreak/>
        <w:t>актуальные вопросы жизнедеятельности тураген</w:t>
      </w:r>
      <w:r w:rsidR="00045511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t>т</w:t>
      </w:r>
      <w:r w:rsidRPr="00CB133C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t>ства,</w:t>
      </w:r>
    </w:p>
    <w:p w:rsidR="00203362" w:rsidRPr="00CB133C" w:rsidRDefault="00203362" w:rsidP="00045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t>экскурсионное обслуживание туриста. Культурно-познавательный, военный, сельский и</w:t>
      </w:r>
      <w:r w:rsidR="00045511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t xml:space="preserve"> </w:t>
      </w:r>
      <w:r w:rsidRPr="00CB133C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hi-IN" w:bidi="hi-IN"/>
        </w:rPr>
        <w:t>экологический туризм - наиболее востребованные виды туризма.</w:t>
      </w:r>
    </w:p>
    <w:p w:rsidR="00E47967" w:rsidRPr="00CB133C" w:rsidRDefault="000B38B5" w:rsidP="00045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2.</w:t>
      </w:r>
      <w:r w:rsidR="00DB53E1">
        <w:rPr>
          <w:rFonts w:ascii="Times New Roman" w:hAnsi="Times New Roman" w:cs="Times New Roman"/>
          <w:b/>
          <w:sz w:val="24"/>
          <w:szCs w:val="24"/>
        </w:rPr>
        <w:t>7</w:t>
      </w:r>
      <w:r w:rsidRPr="00CB133C">
        <w:rPr>
          <w:rFonts w:ascii="Times New Roman" w:hAnsi="Times New Roman" w:cs="Times New Roman"/>
          <w:b/>
          <w:sz w:val="24"/>
          <w:szCs w:val="24"/>
        </w:rPr>
        <w:t>. Ориентация образовательного процесса на рынок труда. Трудоустройство выпускнико</w:t>
      </w:r>
      <w:r w:rsidR="00E47967" w:rsidRPr="00CB133C">
        <w:rPr>
          <w:rFonts w:ascii="Times New Roman" w:hAnsi="Times New Roman" w:cs="Times New Roman"/>
          <w:b/>
          <w:sz w:val="24"/>
          <w:szCs w:val="24"/>
        </w:rPr>
        <w:t>в</w:t>
      </w:r>
    </w:p>
    <w:p w:rsidR="00E47967" w:rsidRPr="00CB133C" w:rsidRDefault="00E47967" w:rsidP="0004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Тесные связи Академии с туристским бизнесом Псковской области -  это гарантия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трудоуствройства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наших выпускников.</w:t>
      </w:r>
    </w:p>
    <w:p w:rsidR="00E47967" w:rsidRPr="00CB133C" w:rsidRDefault="00E47967" w:rsidP="0004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состав ГЭК и Совета филиала входят представители работодателей.</w:t>
      </w:r>
    </w:p>
    <w:p w:rsidR="00E47967" w:rsidRPr="00CB133C" w:rsidRDefault="00E47967" w:rsidP="00045511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 xml:space="preserve">Теоретическая подготовка специалистов тесно связана с их практической подготовкой. Учебный  процесс ориентирован на практическую деятельность выпускников. Заключены договора с предприятиями и организациями на прохождение всех видов практик. Всего заключено договоров с  </w:t>
      </w:r>
      <w:r w:rsidR="006F62F8" w:rsidRPr="00CB133C">
        <w:rPr>
          <w:rFonts w:ascii="Times New Roman" w:hAnsi="Times New Roman" w:cs="Times New Roman"/>
        </w:rPr>
        <w:t>38</w:t>
      </w:r>
      <w:r w:rsidRPr="00CB133C">
        <w:rPr>
          <w:rFonts w:ascii="Times New Roman" w:hAnsi="Times New Roman" w:cs="Times New Roman"/>
        </w:rPr>
        <w:t xml:space="preserve"> предприятиями Пскова и Псковской области.</w:t>
      </w:r>
    </w:p>
    <w:p w:rsidR="00E47967" w:rsidRPr="00CB133C" w:rsidRDefault="00E47967" w:rsidP="00045511">
      <w:pPr>
        <w:spacing w:line="360" w:lineRule="auto"/>
        <w:ind w:firstLine="1080"/>
        <w:jc w:val="right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 xml:space="preserve">Таблица </w:t>
      </w:r>
      <w:r w:rsidR="00CB133C" w:rsidRPr="00CB133C">
        <w:rPr>
          <w:rFonts w:ascii="Times New Roman" w:hAnsi="Times New Roman" w:cs="Times New Roman"/>
        </w:rPr>
        <w:t>13</w:t>
      </w:r>
    </w:p>
    <w:p w:rsidR="00E47967" w:rsidRPr="00CB133C" w:rsidRDefault="00E47967" w:rsidP="00045511">
      <w:pPr>
        <w:spacing w:line="360" w:lineRule="auto"/>
        <w:ind w:firstLine="1080"/>
        <w:jc w:val="center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 xml:space="preserve">Перечень </w:t>
      </w:r>
    </w:p>
    <w:p w:rsidR="00E47967" w:rsidRPr="00CB133C" w:rsidRDefault="00E47967" w:rsidP="00045511">
      <w:pPr>
        <w:spacing w:line="360" w:lineRule="auto"/>
        <w:ind w:firstLine="1080"/>
        <w:jc w:val="center"/>
        <w:rPr>
          <w:rFonts w:ascii="Times New Roman" w:hAnsi="Times New Roman" w:cs="Times New Roman"/>
        </w:rPr>
      </w:pPr>
      <w:r w:rsidRPr="00CB133C">
        <w:rPr>
          <w:rFonts w:ascii="Times New Roman" w:hAnsi="Times New Roman" w:cs="Times New Roman"/>
        </w:rPr>
        <w:t xml:space="preserve"> основных организаций, с которыми заключены договорные отношения для прохождения различных видов практик студентами ПФ 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823"/>
        <w:gridCol w:w="1777"/>
        <w:gridCol w:w="1855"/>
        <w:gridCol w:w="1802"/>
      </w:tblGrid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Название предприятия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адрес, контактная информация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Договор о прохождении практики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ЗАО «Гостиница «Октябрьская»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 xml:space="preserve">г. Псков, 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19.03.2010-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19.03.2016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Гостиница «Фаворит»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Псков, ул. Детская д.1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30.03.2010-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30.03.2016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ОАО «Гостиница Рижская»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33C">
              <w:rPr>
                <w:rFonts w:ascii="Times New Roman" w:hAnsi="Times New Roman" w:cs="Times New Roman"/>
              </w:rPr>
              <w:t>г.Псков</w:t>
            </w:r>
            <w:proofErr w:type="spellEnd"/>
            <w:r w:rsidRPr="00CB133C">
              <w:rPr>
                <w:rFonts w:ascii="Times New Roman" w:hAnsi="Times New Roman" w:cs="Times New Roman"/>
              </w:rPr>
              <w:t>, Рижский проспект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19.03.2010-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19.03.2016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ЧУ «Учреждения отдыха «</w:t>
            </w:r>
            <w:proofErr w:type="spellStart"/>
            <w:r w:rsidRPr="00CB133C">
              <w:rPr>
                <w:rFonts w:ascii="Times New Roman" w:hAnsi="Times New Roman" w:cs="Times New Roman"/>
              </w:rPr>
              <w:t>Соцтурпроф</w:t>
            </w:r>
            <w:proofErr w:type="spellEnd"/>
            <w:r w:rsidRPr="00CB13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33C">
              <w:rPr>
                <w:rFonts w:ascii="Times New Roman" w:hAnsi="Times New Roman" w:cs="Times New Roman"/>
              </w:rPr>
              <w:t>г.Псков</w:t>
            </w:r>
            <w:proofErr w:type="spellEnd"/>
            <w:r w:rsidRPr="00CB133C">
              <w:rPr>
                <w:rFonts w:ascii="Times New Roman" w:hAnsi="Times New Roman" w:cs="Times New Roman"/>
              </w:rPr>
              <w:t>, Кремль,6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07.04.2010-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07.04.2016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ООО «Пилигрим Вояж»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33C">
              <w:rPr>
                <w:rFonts w:ascii="Times New Roman" w:hAnsi="Times New Roman" w:cs="Times New Roman"/>
              </w:rPr>
              <w:t>г.Псков</w:t>
            </w:r>
            <w:proofErr w:type="spellEnd"/>
            <w:r w:rsidRPr="00CB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133C">
              <w:rPr>
                <w:rFonts w:ascii="Times New Roman" w:hAnsi="Times New Roman" w:cs="Times New Roman"/>
              </w:rPr>
              <w:t>Крестовское</w:t>
            </w:r>
            <w:proofErr w:type="spellEnd"/>
            <w:r w:rsidRPr="00CB133C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22.06.2010-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22.06.2010-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22.06.2016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 xml:space="preserve">ООО «Двор </w:t>
            </w:r>
            <w:proofErr w:type="spellStart"/>
            <w:r w:rsidRPr="00CB133C">
              <w:rPr>
                <w:rFonts w:ascii="Times New Roman" w:hAnsi="Times New Roman" w:cs="Times New Roman"/>
              </w:rPr>
              <w:t>Подзноева</w:t>
            </w:r>
            <w:proofErr w:type="spellEnd"/>
            <w:r w:rsidRPr="00CB13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Псков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lastRenderedPageBreak/>
              <w:t>06.05.2011-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lastRenderedPageBreak/>
              <w:t>06.05.2017</w:t>
            </w: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lastRenderedPageBreak/>
              <w:t>06.05.2011-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lastRenderedPageBreak/>
              <w:t>06.05.2017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133C">
              <w:rPr>
                <w:rFonts w:ascii="Times New Roman" w:hAnsi="Times New Roman" w:cs="Times New Roman"/>
              </w:rPr>
              <w:t>Псковнефтепродукт</w:t>
            </w:r>
            <w:proofErr w:type="spellEnd"/>
            <w:r w:rsidRPr="00CB133C">
              <w:rPr>
                <w:rFonts w:ascii="Times New Roman" w:hAnsi="Times New Roman" w:cs="Times New Roman"/>
              </w:rPr>
              <w:t>»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Мотель № 2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Псковская область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Опочка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30.05.2012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30.05.2017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Гостиница «Прибалтийская»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Псковская область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Себеж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12.06.2012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12.06.2018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ФНПР ПО Совет профсоюзов «Учреждение отдыха и оздоровления «Алоль»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Псковская область</w:t>
            </w:r>
          </w:p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Пустошка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10.06.2012-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10.06.2018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ООО «Гостиница Кром»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10.06.2012-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10.06.2018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Гостевой дом «Вояж»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</w:t>
            </w:r>
            <w:r w:rsidR="00DD049B" w:rsidRPr="00CB133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23.11.2012-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23.11.2018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Гостиница «</w:t>
            </w:r>
            <w:proofErr w:type="spellStart"/>
            <w:r w:rsidRPr="00CB133C">
              <w:rPr>
                <w:rFonts w:ascii="Times New Roman" w:hAnsi="Times New Roman" w:cs="Times New Roman"/>
              </w:rPr>
              <w:t>Балтхаус</w:t>
            </w:r>
            <w:proofErr w:type="spellEnd"/>
            <w:r w:rsidRPr="00CB13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17.04.2012-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17.04.2018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133C">
              <w:rPr>
                <w:rFonts w:ascii="Times New Roman" w:hAnsi="Times New Roman" w:cs="Times New Roman"/>
              </w:rPr>
              <w:t>Ле</w:t>
            </w:r>
            <w:proofErr w:type="spellEnd"/>
            <w:r w:rsidRPr="00CB133C">
              <w:rPr>
                <w:rFonts w:ascii="Times New Roman" w:hAnsi="Times New Roman" w:cs="Times New Roman"/>
              </w:rPr>
              <w:t xml:space="preserve"> Меридиан»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29.04.2013-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29.04.2019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ООО «Псковское бюро международного молодежного туризма «Спутник»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04.04.2012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04.04.2017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МБОУДОД «Центр детского и юношеского туризма и экскурсий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30.05.2012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30.05.2018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ООО «МДМ-Тур Псков»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33C">
              <w:rPr>
                <w:rFonts w:ascii="Times New Roman" w:hAnsi="Times New Roman" w:cs="Times New Roman"/>
              </w:rPr>
              <w:t>г.Псков</w:t>
            </w:r>
            <w:proofErr w:type="spellEnd"/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20.12.2012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20.12.2017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ООО «Глобус» туристическое агентство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33C">
              <w:rPr>
                <w:rFonts w:ascii="Times New Roman" w:hAnsi="Times New Roman" w:cs="Times New Roman"/>
              </w:rPr>
              <w:t>г.Псков</w:t>
            </w:r>
            <w:proofErr w:type="spellEnd"/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20.12.2011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20.12.2017</w:t>
            </w:r>
          </w:p>
        </w:tc>
      </w:tr>
      <w:tr w:rsidR="00E47967" w:rsidRPr="00CB133C" w:rsidTr="00203362">
        <w:tc>
          <w:tcPr>
            <w:tcW w:w="828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0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ООО «Салон путешествий «Дива»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1914" w:type="dxa"/>
          </w:tcPr>
          <w:p w:rsidR="00E47967" w:rsidRPr="00CB133C" w:rsidRDefault="00E47967" w:rsidP="00203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20.11.2012</w:t>
            </w:r>
          </w:p>
          <w:p w:rsidR="00E47967" w:rsidRPr="00CB133C" w:rsidRDefault="00E47967" w:rsidP="000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20.11.2018</w:t>
            </w:r>
          </w:p>
        </w:tc>
      </w:tr>
    </w:tbl>
    <w:p w:rsidR="00E47967" w:rsidRPr="00CB133C" w:rsidRDefault="00E47967" w:rsidP="00E47967">
      <w:pPr>
        <w:tabs>
          <w:tab w:val="num" w:pos="1080"/>
        </w:tabs>
        <w:jc w:val="both"/>
        <w:rPr>
          <w:rFonts w:ascii="Times New Roman" w:hAnsi="Times New Roman" w:cs="Times New Roman"/>
        </w:rPr>
      </w:pPr>
    </w:p>
    <w:p w:rsidR="00860A12" w:rsidRPr="00CB133C" w:rsidRDefault="00860A12" w:rsidP="000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8B5" w:rsidRPr="00045511" w:rsidRDefault="000B38B5" w:rsidP="000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11">
        <w:rPr>
          <w:rFonts w:ascii="Times New Roman" w:hAnsi="Times New Roman" w:cs="Times New Roman"/>
          <w:b/>
          <w:sz w:val="24"/>
          <w:szCs w:val="24"/>
        </w:rPr>
        <w:lastRenderedPageBreak/>
        <w:t>3.НАУЧНО-ИССЛЕДОВАТЕЛЬСКАЯ ДЕЯТЕЛЬНОСТЬ</w:t>
      </w:r>
      <w:r w:rsidRPr="00045511">
        <w:rPr>
          <w:rFonts w:ascii="Times New Roman" w:hAnsi="Times New Roman" w:cs="Times New Roman"/>
          <w:sz w:val="24"/>
          <w:szCs w:val="24"/>
        </w:rPr>
        <w:tab/>
      </w:r>
    </w:p>
    <w:p w:rsidR="000B38B5" w:rsidRPr="00045511" w:rsidRDefault="000B38B5" w:rsidP="000B3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511">
        <w:rPr>
          <w:rFonts w:ascii="Times New Roman" w:hAnsi="Times New Roman" w:cs="Times New Roman"/>
          <w:b/>
          <w:sz w:val="24"/>
          <w:szCs w:val="24"/>
        </w:rPr>
        <w:t xml:space="preserve">3.1. Основные научные направления </w:t>
      </w:r>
    </w:p>
    <w:p w:rsidR="00115139" w:rsidRPr="00045511" w:rsidRDefault="00115139" w:rsidP="000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11">
        <w:rPr>
          <w:rFonts w:ascii="Times New Roman" w:hAnsi="Times New Roman" w:cs="Times New Roman"/>
          <w:sz w:val="24"/>
          <w:szCs w:val="24"/>
        </w:rPr>
        <w:t>- Экономика и управление народным хозяйством</w:t>
      </w:r>
    </w:p>
    <w:p w:rsidR="00115139" w:rsidRPr="00045511" w:rsidRDefault="00115139" w:rsidP="000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11">
        <w:rPr>
          <w:rFonts w:ascii="Times New Roman" w:hAnsi="Times New Roman" w:cs="Times New Roman"/>
          <w:sz w:val="24"/>
          <w:szCs w:val="24"/>
        </w:rPr>
        <w:t>- Теория и методика профессионального образования</w:t>
      </w:r>
    </w:p>
    <w:p w:rsidR="00115139" w:rsidRPr="00045511" w:rsidRDefault="00115139" w:rsidP="000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11">
        <w:rPr>
          <w:rFonts w:ascii="Times New Roman" w:hAnsi="Times New Roman" w:cs="Times New Roman"/>
          <w:sz w:val="24"/>
          <w:szCs w:val="24"/>
        </w:rPr>
        <w:t>- Теория, методика и организация культурно-просветительской деятельности</w:t>
      </w:r>
    </w:p>
    <w:p w:rsidR="00D326A2" w:rsidRPr="00CB133C" w:rsidRDefault="00D326A2" w:rsidP="000B3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A2" w:rsidRPr="00CB133C" w:rsidRDefault="00D326A2" w:rsidP="000B3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26A2" w:rsidRPr="00CB133C" w:rsidRDefault="00D326A2" w:rsidP="00D326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326A2" w:rsidRPr="00CB133C" w:rsidSect="002C639A">
          <w:pgSz w:w="11906" w:h="16838"/>
          <w:pgMar w:top="1418" w:right="1418" w:bottom="1134" w:left="1701" w:header="708" w:footer="708" w:gutter="0"/>
          <w:cols w:space="708"/>
          <w:docGrid w:linePitch="360"/>
        </w:sectPr>
      </w:pPr>
    </w:p>
    <w:p w:rsidR="00D326A2" w:rsidRPr="00CB133C" w:rsidRDefault="00D326A2" w:rsidP="00D326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lastRenderedPageBreak/>
        <w:t>3.2. Научная деятельность профессорско-преподавательского состава в рамках научных школ</w:t>
      </w:r>
    </w:p>
    <w:tbl>
      <w:tblPr>
        <w:tblW w:w="15540" w:type="dxa"/>
        <w:tblInd w:w="-1037" w:type="dxa"/>
        <w:tblLayout w:type="fixed"/>
        <w:tblLook w:val="0000" w:firstRow="0" w:lastRow="0" w:firstColumn="0" w:lastColumn="0" w:noHBand="0" w:noVBand="0"/>
      </w:tblPr>
      <w:tblGrid>
        <w:gridCol w:w="536"/>
        <w:gridCol w:w="3224"/>
        <w:gridCol w:w="992"/>
        <w:gridCol w:w="851"/>
        <w:gridCol w:w="209"/>
        <w:gridCol w:w="641"/>
        <w:gridCol w:w="352"/>
        <w:gridCol w:w="1275"/>
        <w:gridCol w:w="2977"/>
        <w:gridCol w:w="2405"/>
        <w:gridCol w:w="2078"/>
      </w:tblGrid>
      <w:tr w:rsidR="00D326A2" w:rsidRPr="00CB133C" w:rsidTr="00045511">
        <w:trPr>
          <w:cantSplit/>
          <w:trHeight w:val="840"/>
          <w:tblHeader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b/>
              </w:rPr>
            </w:pPr>
            <w:r w:rsidRPr="00CB133C">
              <w:rPr>
                <w:b/>
              </w:rPr>
              <w:t>№</w:t>
            </w:r>
            <w:proofErr w:type="spellStart"/>
            <w:r w:rsidRPr="00CB133C">
              <w:rPr>
                <w:b/>
              </w:rPr>
              <w:t>пп</w:t>
            </w:r>
            <w:proofErr w:type="spellEnd"/>
          </w:p>
          <w:p w:rsidR="00D326A2" w:rsidRPr="00CB133C" w:rsidRDefault="00D326A2" w:rsidP="00D326A2">
            <w:pPr>
              <w:pStyle w:val="2"/>
              <w:jc w:val="center"/>
              <w:rPr>
                <w:b/>
              </w:rPr>
            </w:pPr>
          </w:p>
        </w:tc>
        <w:tc>
          <w:tcPr>
            <w:tcW w:w="322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b/>
                <w:sz w:val="20"/>
              </w:rPr>
            </w:pPr>
            <w:r w:rsidRPr="00CB133C">
              <w:rPr>
                <w:b/>
                <w:sz w:val="20"/>
              </w:rPr>
              <w:t>Название научной школы, научной программы</w:t>
            </w:r>
          </w:p>
          <w:p w:rsidR="00D326A2" w:rsidRPr="00CB133C" w:rsidRDefault="00D326A2" w:rsidP="00D326A2">
            <w:pPr>
              <w:pStyle w:val="BodyText23"/>
              <w:widowControl/>
              <w:rPr>
                <w:b/>
                <w:sz w:val="20"/>
              </w:rPr>
            </w:pPr>
            <w:r w:rsidRPr="00CB133C">
              <w:rPr>
                <w:b/>
                <w:sz w:val="20"/>
              </w:rPr>
              <w:t xml:space="preserve"> (индекс в соответствии со Сводным перечнем научно-исследовательских программ РМАТ)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ind w:left="113" w:right="113"/>
              <w:jc w:val="center"/>
              <w:rPr>
                <w:b/>
              </w:rPr>
            </w:pPr>
            <w:r w:rsidRPr="00CB133C">
              <w:rPr>
                <w:b/>
              </w:rPr>
              <w:t>Сроки  выполнения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ind w:left="113" w:right="113"/>
              <w:jc w:val="center"/>
              <w:rPr>
                <w:b/>
              </w:rPr>
            </w:pPr>
            <w:r w:rsidRPr="00CB133C">
              <w:rPr>
                <w:b/>
              </w:rPr>
              <w:t>Заказчики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ind w:left="113" w:right="113"/>
              <w:jc w:val="center"/>
              <w:rPr>
                <w:b/>
              </w:rPr>
            </w:pPr>
            <w:r w:rsidRPr="00CB133C">
              <w:rPr>
                <w:b/>
              </w:rPr>
              <w:t>Объем финансирования, тыс.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b/>
              </w:rPr>
            </w:pPr>
            <w:r w:rsidRPr="00CB133C">
              <w:rPr>
                <w:b/>
              </w:rPr>
              <w:t>Объем в п л.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rPr>
                <w:b/>
                <w:sz w:val="20"/>
              </w:rPr>
            </w:pPr>
            <w:r w:rsidRPr="00CB133C">
              <w:rPr>
                <w:b/>
                <w:sz w:val="20"/>
              </w:rPr>
              <w:t>Вид исследования (фундаментальное, прикладное, разработки)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ind w:left="113" w:right="113"/>
              <w:rPr>
                <w:b/>
              </w:rPr>
            </w:pPr>
            <w:r w:rsidRPr="00CB133C">
              <w:rPr>
                <w:b/>
              </w:rPr>
              <w:t>исполнители</w:t>
            </w:r>
          </w:p>
          <w:p w:rsidR="00D326A2" w:rsidRPr="00CB133C" w:rsidRDefault="00D326A2" w:rsidP="00D326A2">
            <w:pPr>
              <w:pStyle w:val="2"/>
              <w:ind w:left="113" w:right="113"/>
              <w:rPr>
                <w:b/>
              </w:rPr>
            </w:pPr>
            <w:r w:rsidRPr="00CB133C">
              <w:rPr>
                <w:b/>
              </w:rPr>
              <w:t>звание, степень, должность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ind w:left="113" w:right="113"/>
              <w:rPr>
                <w:b/>
              </w:rPr>
            </w:pPr>
            <w:r w:rsidRPr="00CB133C">
              <w:rPr>
                <w:b/>
              </w:rPr>
              <w:t xml:space="preserve">Объем в </w:t>
            </w:r>
            <w:proofErr w:type="spellStart"/>
            <w:r w:rsidRPr="00CB133C">
              <w:rPr>
                <w:b/>
              </w:rPr>
              <w:t>тыс.руб</w:t>
            </w:r>
            <w:proofErr w:type="spellEnd"/>
            <w:r w:rsidRPr="00CB133C">
              <w:rPr>
                <w:b/>
              </w:rPr>
              <w:t>.</w:t>
            </w:r>
          </w:p>
        </w:tc>
      </w:tr>
      <w:tr w:rsidR="00D326A2" w:rsidRPr="00CB133C" w:rsidTr="00045511">
        <w:trPr>
          <w:cantSplit/>
          <w:trHeight w:val="1267"/>
          <w:tblHeader/>
        </w:trPr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rPr>
                <w:rFonts w:ascii="Times New Roman" w:hAnsi="Times New Roman" w:cs="Times New Roman"/>
              </w:rPr>
            </w:pPr>
          </w:p>
        </w:tc>
      </w:tr>
      <w:tr w:rsidR="00D326A2" w:rsidRPr="00CB133C" w:rsidTr="00045511">
        <w:trPr>
          <w:cantSplit/>
          <w:trHeight w:val="407"/>
          <w:tblHeader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2"/>
              <w:jc w:val="center"/>
            </w:pPr>
            <w:r w:rsidRPr="00CB133C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2"/>
              <w:jc w:val="center"/>
            </w:pPr>
            <w:r w:rsidRPr="00CB133C">
              <w:t>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2"/>
              <w:jc w:val="center"/>
            </w:pPr>
            <w:r w:rsidRPr="00CB133C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2"/>
              <w:jc w:val="center"/>
            </w:pPr>
            <w:r w:rsidRPr="00CB133C"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2"/>
              <w:jc w:val="center"/>
            </w:pPr>
            <w:r w:rsidRPr="00CB133C">
              <w:t>7</w:t>
            </w:r>
          </w:p>
          <w:p w:rsidR="00D326A2" w:rsidRPr="00CB133C" w:rsidRDefault="00D326A2" w:rsidP="00D326A2">
            <w:pPr>
              <w:pStyle w:val="2"/>
              <w:jc w:val="center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2"/>
              <w:jc w:val="center"/>
            </w:pPr>
            <w:r w:rsidRPr="00CB133C">
              <w:t>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2"/>
              <w:jc w:val="center"/>
            </w:pPr>
            <w:r w:rsidRPr="00CB133C">
              <w:t>9</w:t>
            </w:r>
          </w:p>
        </w:tc>
      </w:tr>
      <w:tr w:rsidR="00D326A2" w:rsidRPr="00CB133C" w:rsidTr="00045511">
        <w:trPr>
          <w:cantSplit/>
          <w:trHeight w:val="444"/>
        </w:trPr>
        <w:tc>
          <w:tcPr>
            <w:tcW w:w="1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b/>
              </w:rPr>
            </w:pPr>
            <w:r w:rsidRPr="00CB133C">
              <w:rPr>
                <w:b/>
                <w:sz w:val="24"/>
              </w:rPr>
              <w:t>2.1. Работы, выполняемые по заказу внешних организаций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 xml:space="preserve">.Экономика и управление НХ. 1.5.1 </w:t>
            </w:r>
            <w:r w:rsidRPr="00CB133C">
              <w:rPr>
                <w:rFonts w:cs="Times New Roman"/>
              </w:rPr>
              <w:t>Оценка эффективности участия субъектов МСП Псковской области в выставках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09-13-01.14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  <w:rPr>
                <w:szCs w:val="24"/>
              </w:rPr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Салтыкова Г.А.</w:t>
            </w:r>
          </w:p>
          <w:p w:rsidR="00D326A2" w:rsidRPr="00CB133C" w:rsidRDefault="00D326A2" w:rsidP="00D326A2">
            <w:pPr>
              <w:pStyle w:val="BodyText23"/>
              <w:jc w:val="both"/>
              <w:rPr>
                <w:sz w:val="22"/>
                <w:szCs w:val="22"/>
              </w:rPr>
            </w:pPr>
            <w:proofErr w:type="spellStart"/>
            <w:r w:rsidRPr="00CB133C">
              <w:rPr>
                <w:sz w:val="22"/>
                <w:szCs w:val="22"/>
              </w:rPr>
              <w:t>д.эн.,профессор</w:t>
            </w:r>
            <w:proofErr w:type="spellEnd"/>
          </w:p>
          <w:p w:rsidR="00D326A2" w:rsidRPr="00CB133C" w:rsidRDefault="00D326A2" w:rsidP="00D326A2">
            <w:pPr>
              <w:pStyle w:val="BodyText23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Яковлева Е.А.,</w:t>
            </w:r>
            <w:proofErr w:type="spellStart"/>
            <w:r w:rsidRPr="00CB133C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100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jc w:val="both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>.Экономика и управление НХ. 1.4</w:t>
            </w:r>
            <w:r w:rsidRPr="00CB133C">
              <w:rPr>
                <w:rFonts w:cs="Times New Roman"/>
              </w:rPr>
              <w:t xml:space="preserve"> Тренинг «Мастерство оперативного управления»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02.1402.140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Егорова Л.Н..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24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lastRenderedPageBreak/>
              <w:t>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 xml:space="preserve">.Экономика и управление НХ. 1.4 </w:t>
            </w:r>
            <w:r w:rsidRPr="00CB133C">
              <w:rPr>
                <w:rFonts w:cs="Times New Roman"/>
              </w:rPr>
              <w:t>Тренинг «Эффективные продажи»</w:t>
            </w:r>
          </w:p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02.02.4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Егорова Л.Н..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28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</w:p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4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>.Экономика и управление НХ. 1.2.3</w:t>
            </w:r>
            <w:r w:rsidRPr="00CB133C">
              <w:rPr>
                <w:rFonts w:cs="Times New Roman"/>
              </w:rPr>
              <w:t xml:space="preserve"> Опыт реализации международных проектов приграничного сотрудничества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04.14-05.14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Козырева О.А. </w:t>
            </w:r>
            <w:proofErr w:type="spellStart"/>
            <w:r w:rsidRPr="00CB133C">
              <w:rPr>
                <w:sz w:val="22"/>
                <w:szCs w:val="22"/>
              </w:rPr>
              <w:t>к.п.н..доцент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36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</w:p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>.Экономика и управление НХ. 1.1.2</w:t>
            </w:r>
            <w:r w:rsidRPr="00CB133C">
              <w:rPr>
                <w:rFonts w:cs="Times New Roman"/>
              </w:rPr>
              <w:t xml:space="preserve"> Новые возможности и ресурсы для развития внутреннего туризма Псковской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04.-05.14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Козырева О.А. </w:t>
            </w:r>
            <w:proofErr w:type="spellStart"/>
            <w:r w:rsidRPr="00CB133C">
              <w:rPr>
                <w:sz w:val="22"/>
                <w:szCs w:val="22"/>
              </w:rPr>
              <w:t>к.п.н..доцент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25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6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>.Экономика и управление НХ. 1.1.2</w:t>
            </w:r>
            <w:r w:rsidRPr="00CB133C">
              <w:rPr>
                <w:rFonts w:cs="Times New Roman"/>
              </w:rPr>
              <w:t xml:space="preserve"> Изучение ресурса Латвии для создания новых культурно-познавательных и паломнических туров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10.13-01.14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>ООО «Эфес»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32.56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Масленникова Л.В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.ст. преподаватель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32.56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lastRenderedPageBreak/>
              <w:t>7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jc w:val="both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IV</w:t>
            </w:r>
            <w:r w:rsidRPr="00CB133C">
              <w:rPr>
                <w:rFonts w:cs="Times New Roman"/>
                <w:b/>
              </w:rPr>
              <w:t xml:space="preserve">. Теория и методика профессионального образования </w:t>
            </w:r>
            <w:r w:rsidRPr="00CB133C">
              <w:rPr>
                <w:rFonts w:cs="Times New Roman"/>
                <w:b/>
                <w:lang w:val="en-US"/>
              </w:rPr>
              <w:t>IV</w:t>
            </w:r>
            <w:r w:rsidRPr="00CB133C">
              <w:rPr>
                <w:rFonts w:cs="Times New Roman"/>
                <w:b/>
              </w:rPr>
              <w:t>.2</w:t>
            </w:r>
            <w:r w:rsidRPr="00CB133C">
              <w:rPr>
                <w:rFonts w:cs="Times New Roman"/>
              </w:rPr>
              <w:t xml:space="preserve"> Разработка образовательных программ повышения квалификации работников </w:t>
            </w:r>
            <w:proofErr w:type="spellStart"/>
            <w:r w:rsidRPr="00CB133C">
              <w:rPr>
                <w:rFonts w:cs="Times New Roman"/>
              </w:rPr>
              <w:t>туриндустриии</w:t>
            </w:r>
            <w:proofErr w:type="spellEnd"/>
            <w:r w:rsidRPr="00CB133C">
              <w:rPr>
                <w:rFonts w:cs="Times New Roman"/>
              </w:rPr>
              <w:t xml:space="preserve"> (экскурсоводы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02.-04.14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Кускова С.В. </w:t>
            </w:r>
            <w:proofErr w:type="spellStart"/>
            <w:r w:rsidRPr="00CB133C">
              <w:rPr>
                <w:sz w:val="22"/>
                <w:szCs w:val="22"/>
              </w:rPr>
              <w:t>к.п.н.,доцент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34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8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d"/>
              <w:ind w:right="55"/>
              <w:rPr>
                <w:szCs w:val="24"/>
              </w:rPr>
            </w:pPr>
            <w:r w:rsidRPr="00CB133C">
              <w:rPr>
                <w:b/>
                <w:lang w:val="en-US"/>
              </w:rPr>
              <w:t>V</w:t>
            </w:r>
            <w:r w:rsidRPr="00CB133C">
              <w:rPr>
                <w:b/>
              </w:rPr>
              <w:t xml:space="preserve">. Теория и методика </w:t>
            </w:r>
            <w:proofErr w:type="spellStart"/>
            <w:r w:rsidRPr="00CB133C">
              <w:rPr>
                <w:b/>
              </w:rPr>
              <w:t>физ.воспитания</w:t>
            </w:r>
            <w:proofErr w:type="spellEnd"/>
            <w:r w:rsidRPr="00CB133C">
              <w:rPr>
                <w:b/>
                <w:lang w:val="en-US"/>
              </w:rPr>
              <w:t>V</w:t>
            </w:r>
            <w:r w:rsidRPr="00CB133C">
              <w:rPr>
                <w:b/>
              </w:rPr>
              <w:t>.1</w:t>
            </w:r>
            <w:r w:rsidRPr="00CB133C">
              <w:rPr>
                <w:szCs w:val="24"/>
              </w:rPr>
              <w:t>Реализация федеральной программы «Здоровье нации» на территории Псковской области»</w:t>
            </w:r>
          </w:p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09-10.14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Кускова С.В. </w:t>
            </w:r>
            <w:proofErr w:type="spellStart"/>
            <w:r w:rsidRPr="00CB133C">
              <w:rPr>
                <w:sz w:val="22"/>
                <w:szCs w:val="22"/>
              </w:rPr>
              <w:t>к.п.н.,доцент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40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lastRenderedPageBreak/>
              <w:t>9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>.Экономика и управление НХ. 1.2.3</w:t>
            </w:r>
            <w:r w:rsidRPr="00CB133C">
              <w:rPr>
                <w:rFonts w:cs="Times New Roman"/>
              </w:rPr>
              <w:t xml:space="preserve"> Организация и проведение выездного семинара в г. Великий Новгород  теме </w:t>
            </w:r>
            <w:r w:rsidRPr="00CB133C">
              <w:rPr>
                <w:rFonts w:cs="Times New Roman"/>
                <w:b/>
              </w:rPr>
              <w:t>«</w:t>
            </w:r>
            <w:r w:rsidRPr="00CB133C">
              <w:rPr>
                <w:rFonts w:cs="Times New Roman"/>
              </w:rPr>
              <w:t>Бизнес-практикум для работников сферы туризма и гостеприимства Псковской области»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10.2014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Масленникова Л.В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.ст. преподаватель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24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10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>.Экономика и управление НХ. 1.5.</w:t>
            </w:r>
            <w:r w:rsidRPr="00CB133C">
              <w:rPr>
                <w:rFonts w:cs="Times New Roman"/>
              </w:rPr>
              <w:t xml:space="preserve"> Сертификация и классификация </w:t>
            </w:r>
          </w:p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</w:rPr>
              <w:t>гостиницы как инструмент развития бизнеса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10-11.14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Яковлева Е.А.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proofErr w:type="spellStart"/>
            <w:r w:rsidRPr="00CB133C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8</w:t>
            </w:r>
          </w:p>
        </w:tc>
      </w:tr>
      <w:tr w:rsidR="00D326A2" w:rsidRPr="00CB133C" w:rsidTr="00045511">
        <w:trPr>
          <w:cantSplit/>
          <w:trHeight w:val="113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lastRenderedPageBreak/>
              <w:t>11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IV</w:t>
            </w:r>
            <w:r w:rsidRPr="00CB133C">
              <w:rPr>
                <w:rFonts w:cs="Times New Roman"/>
                <w:b/>
              </w:rPr>
              <w:t xml:space="preserve">. Теория и методика профессионального образования </w:t>
            </w:r>
            <w:r w:rsidRPr="00CB133C">
              <w:rPr>
                <w:rFonts w:cs="Times New Roman"/>
                <w:b/>
                <w:lang w:val="en-US"/>
              </w:rPr>
              <w:t>IV</w:t>
            </w:r>
            <w:r w:rsidRPr="00CB133C">
              <w:rPr>
                <w:rFonts w:cs="Times New Roman"/>
                <w:b/>
              </w:rPr>
              <w:t>.2</w:t>
            </w:r>
            <w:r w:rsidRPr="00CB133C">
              <w:rPr>
                <w:rFonts w:cs="Times New Roman"/>
              </w:rPr>
              <w:t xml:space="preserve"> Разработка образовательных программ  подготовки экскурсоводов.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01-15.14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Кускова С.В. </w:t>
            </w:r>
            <w:proofErr w:type="spellStart"/>
            <w:r w:rsidRPr="00CB133C">
              <w:rPr>
                <w:sz w:val="22"/>
                <w:szCs w:val="22"/>
              </w:rPr>
              <w:t>к.п.н.,доцент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60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12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IV</w:t>
            </w:r>
            <w:r w:rsidRPr="00CB133C">
              <w:rPr>
                <w:rFonts w:cs="Times New Roman"/>
                <w:b/>
              </w:rPr>
              <w:t xml:space="preserve">. Теория и методика профессионального образования </w:t>
            </w:r>
            <w:r w:rsidRPr="00CB133C">
              <w:rPr>
                <w:rFonts w:cs="Times New Roman"/>
                <w:b/>
                <w:lang w:val="en-US"/>
              </w:rPr>
              <w:t>IV</w:t>
            </w:r>
            <w:r w:rsidRPr="00CB133C">
              <w:rPr>
                <w:rFonts w:cs="Times New Roman"/>
                <w:b/>
              </w:rPr>
              <w:t>.2</w:t>
            </w:r>
          </w:p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</w:rPr>
              <w:t>Разработка долгосрочного обучающего курса для субъектов малого и среднего бизнеса Псковской области</w:t>
            </w:r>
          </w:p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01-06.14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187.5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Яковлева Е.А.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proofErr w:type="spellStart"/>
            <w:r w:rsidRPr="00CB133C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187.5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lastRenderedPageBreak/>
              <w:t>13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>.Экономика и управление НХ. 1.1.1</w:t>
            </w:r>
            <w:r w:rsidRPr="00CB133C">
              <w:rPr>
                <w:rFonts w:cs="Times New Roman"/>
              </w:rPr>
              <w:t xml:space="preserve"> Ресурсные исследования Печорского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11-12.14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>ИП Иванова О.Н.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Масленникова Л.В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10.6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14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 xml:space="preserve">.Экономика и управление НХ. 1.1.2 </w:t>
            </w:r>
            <w:r w:rsidRPr="00CB133C">
              <w:rPr>
                <w:rFonts w:cs="Times New Roman"/>
              </w:rPr>
              <w:t xml:space="preserve">Региональная научно- практическая конференция с международным участием «Состояние и перспективы развития внутреннего и въездного туризма Псковской области»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11.14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>Администрация Псковской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Салтыкова Г.А.</w:t>
            </w:r>
          </w:p>
          <w:p w:rsidR="00D326A2" w:rsidRPr="00CB133C" w:rsidRDefault="00D326A2" w:rsidP="00D326A2">
            <w:pPr>
              <w:pStyle w:val="BodyText23"/>
              <w:jc w:val="both"/>
              <w:rPr>
                <w:sz w:val="22"/>
                <w:szCs w:val="22"/>
              </w:rPr>
            </w:pPr>
            <w:proofErr w:type="spellStart"/>
            <w:r w:rsidRPr="00CB133C">
              <w:rPr>
                <w:sz w:val="22"/>
                <w:szCs w:val="22"/>
              </w:rPr>
              <w:t>д.эн.,профессор</w:t>
            </w:r>
            <w:proofErr w:type="spellEnd"/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60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15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 xml:space="preserve">.Экономика и управление НХ. 1.1.3 </w:t>
            </w:r>
            <w:r w:rsidRPr="00CB133C">
              <w:rPr>
                <w:rFonts w:cs="Times New Roman"/>
              </w:rPr>
              <w:t>Форум с международным участием «Бизнес и молодежь» в рамках международного проекта.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11.14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 xml:space="preserve">Фонд гарантий и развития </w:t>
            </w:r>
            <w:proofErr w:type="spellStart"/>
            <w:r w:rsidRPr="00CB133C">
              <w:t>предпринима-тельства</w:t>
            </w:r>
            <w:proofErr w:type="spellEnd"/>
            <w:r w:rsidRPr="00CB133C">
              <w:t xml:space="preserve"> Псковской 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Ермак Е.А. </w:t>
            </w:r>
            <w:proofErr w:type="spellStart"/>
            <w:r w:rsidRPr="00CB133C">
              <w:rPr>
                <w:sz w:val="22"/>
                <w:szCs w:val="22"/>
              </w:rPr>
              <w:t>д.п.н.,профессор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40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lastRenderedPageBreak/>
              <w:t>16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VII</w:t>
            </w:r>
            <w:r w:rsidRPr="00CB133C">
              <w:rPr>
                <w:rFonts w:cs="Times New Roman"/>
                <w:b/>
              </w:rPr>
              <w:t>.Теория, методика и организация культурно-просвет. деятельности</w:t>
            </w:r>
            <w:r w:rsidRPr="00CB133C">
              <w:rPr>
                <w:rFonts w:cs="Times New Roman"/>
                <w:b/>
                <w:lang w:val="en-US"/>
              </w:rPr>
              <w:t>VII</w:t>
            </w:r>
            <w:r w:rsidRPr="00CB133C">
              <w:rPr>
                <w:rFonts w:cs="Times New Roman"/>
                <w:b/>
              </w:rPr>
              <w:t>.1</w:t>
            </w:r>
            <w:r w:rsidRPr="00CB133C">
              <w:rPr>
                <w:rFonts w:cs="Times New Roman"/>
              </w:rPr>
              <w:t>Организация и проведение Псковских региональных краеведческих чтений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0.2014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>Собственные средства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72.3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Козырева О.А. </w:t>
            </w:r>
            <w:proofErr w:type="spellStart"/>
            <w:r w:rsidRPr="00CB133C">
              <w:rPr>
                <w:sz w:val="22"/>
                <w:szCs w:val="22"/>
              </w:rPr>
              <w:t>к.п.н..доцент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72.3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17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VIII</w:t>
            </w:r>
            <w:r w:rsidRPr="00CB133C">
              <w:rPr>
                <w:rFonts w:cs="Times New Roman"/>
                <w:b/>
              </w:rPr>
              <w:t>. Теория и история культуры</w:t>
            </w:r>
            <w:r w:rsidRPr="00CB133C">
              <w:rPr>
                <w:rFonts w:cs="Times New Roman"/>
                <w:b/>
                <w:lang w:val="en-US"/>
              </w:rPr>
              <w:t>VIII</w:t>
            </w:r>
            <w:r w:rsidRPr="00CB133C">
              <w:rPr>
                <w:rFonts w:cs="Times New Roman"/>
                <w:b/>
              </w:rPr>
              <w:t>.2</w:t>
            </w:r>
          </w:p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lang w:val="en-US"/>
              </w:rPr>
              <w:t>III</w:t>
            </w:r>
            <w:r w:rsidRPr="00CB133C">
              <w:rPr>
                <w:rFonts w:cs="Times New Roman"/>
              </w:rPr>
              <w:t xml:space="preserve"> межвузовская студенческая конференция «Великие Луки: проблемы региональной истории и современности» 04 марта 2014г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02.2014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>Собственные средства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Кускова С.В. </w:t>
            </w:r>
            <w:proofErr w:type="spellStart"/>
            <w:r w:rsidRPr="00CB133C">
              <w:rPr>
                <w:sz w:val="22"/>
                <w:szCs w:val="22"/>
              </w:rPr>
              <w:t>к.п.н.,доцент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5.4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lastRenderedPageBreak/>
              <w:t>18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VIII</w:t>
            </w:r>
            <w:r w:rsidRPr="00CB133C">
              <w:rPr>
                <w:rFonts w:cs="Times New Roman"/>
                <w:b/>
              </w:rPr>
              <w:t>. Теория и история культуры</w:t>
            </w:r>
            <w:r w:rsidRPr="00CB133C">
              <w:rPr>
                <w:rFonts w:cs="Times New Roman"/>
                <w:b/>
                <w:lang w:val="en-US"/>
              </w:rPr>
              <w:t>VIII</w:t>
            </w:r>
            <w:r w:rsidRPr="00CB133C">
              <w:rPr>
                <w:rFonts w:cs="Times New Roman"/>
                <w:b/>
              </w:rPr>
              <w:t>.2</w:t>
            </w:r>
            <w:r w:rsidRPr="00CB133C">
              <w:rPr>
                <w:rFonts w:cs="Times New Roman"/>
                <w:lang w:val="en-US"/>
              </w:rPr>
              <w:t>XII</w:t>
            </w:r>
            <w:r w:rsidRPr="00CB133C">
              <w:rPr>
                <w:rFonts w:cs="Times New Roman"/>
              </w:rPr>
              <w:t xml:space="preserve"> Всероссийская студенческо-аспирантская научно-практическая конференция «Региональная история. Краеведение. </w:t>
            </w:r>
            <w:proofErr w:type="spellStart"/>
            <w:r w:rsidRPr="00CB133C">
              <w:rPr>
                <w:rFonts w:cs="Times New Roman"/>
              </w:rPr>
              <w:t>Москвоведение</w:t>
            </w:r>
            <w:proofErr w:type="spellEnd"/>
            <w:r w:rsidRPr="00CB133C">
              <w:rPr>
                <w:rFonts w:cs="Times New Roman"/>
              </w:rPr>
              <w:t>»</w:t>
            </w:r>
          </w:p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05.2014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>Собственные средства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Масленникова Л.В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5.8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t>19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VIII</w:t>
            </w:r>
            <w:r w:rsidRPr="00CB133C">
              <w:rPr>
                <w:rFonts w:cs="Times New Roman"/>
                <w:b/>
              </w:rPr>
              <w:t>. Теория и история культуры</w:t>
            </w:r>
            <w:r w:rsidRPr="00CB133C">
              <w:rPr>
                <w:rFonts w:cs="Times New Roman"/>
                <w:b/>
                <w:lang w:val="en-US"/>
              </w:rPr>
              <w:t>VIII</w:t>
            </w:r>
            <w:r w:rsidRPr="00CB133C">
              <w:rPr>
                <w:rFonts w:cs="Times New Roman"/>
                <w:b/>
              </w:rPr>
              <w:t>.2</w:t>
            </w:r>
            <w:r w:rsidRPr="00CB133C">
              <w:rPr>
                <w:rFonts w:cs="Times New Roman"/>
              </w:rPr>
              <w:t xml:space="preserve"> Студенческая научно-практическая конференция с международным участием «2014-год культуры в России. Приграничное сотрудничество»</w:t>
            </w:r>
          </w:p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05.2014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>Собственные средства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прикладное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Масленникова Л.В</w:t>
            </w:r>
          </w:p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8.3</w:t>
            </w:r>
          </w:p>
        </w:tc>
      </w:tr>
      <w:tr w:rsidR="00D326A2" w:rsidRPr="00CB133C" w:rsidTr="00045511">
        <w:trPr>
          <w:cantSplit/>
          <w:trHeight w:val="56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rPr>
                <w:sz w:val="20"/>
              </w:rPr>
            </w:pPr>
            <w:r w:rsidRPr="00CB133C">
              <w:rPr>
                <w:sz w:val="20"/>
              </w:rPr>
              <w:lastRenderedPageBreak/>
              <w:t>20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pStyle w:val="ab"/>
              <w:snapToGrid w:val="0"/>
              <w:rPr>
                <w:rFonts w:cs="Times New Roman"/>
                <w:b/>
              </w:rPr>
            </w:pPr>
            <w:r w:rsidRPr="00CB133C">
              <w:rPr>
                <w:rFonts w:cs="Times New Roman"/>
                <w:b/>
                <w:lang w:val="en-US"/>
              </w:rPr>
              <w:t>I</w:t>
            </w:r>
            <w:r w:rsidRPr="00CB133C">
              <w:rPr>
                <w:rFonts w:cs="Times New Roman"/>
                <w:b/>
              </w:rPr>
              <w:t>.Экономика и управление НХ. 1.1.1</w:t>
            </w:r>
            <w:r w:rsidRPr="00CB133C">
              <w:rPr>
                <w:rFonts w:eastAsia="Times New Roman" w:cs="Times New Roman"/>
                <w:bCs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 Разработка предложений по продвижению </w:t>
            </w:r>
            <w:proofErr w:type="spellStart"/>
            <w:r w:rsidRPr="00CB133C">
              <w:rPr>
                <w:rFonts w:eastAsia="Times New Roman" w:cs="Times New Roman"/>
                <w:bCs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>туристскойдестинации</w:t>
            </w:r>
            <w:proofErr w:type="spellEnd"/>
            <w:r w:rsidRPr="00CB133C">
              <w:rPr>
                <w:rFonts w:eastAsia="Times New Roman" w:cs="Times New Roman"/>
                <w:bCs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 на примере </w:t>
            </w:r>
            <w:proofErr w:type="spellStart"/>
            <w:r w:rsidRPr="00CB133C">
              <w:rPr>
                <w:rFonts w:eastAsia="Times New Roman" w:cs="Times New Roman"/>
                <w:bCs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>Гдовского</w:t>
            </w:r>
            <w:proofErr w:type="spellEnd"/>
            <w:r w:rsidRPr="00CB133C">
              <w:rPr>
                <w:rFonts w:eastAsia="Times New Roman" w:cs="Times New Roman"/>
                <w:bCs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 района Псковской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  <w:r w:rsidRPr="00CB133C">
              <w:rPr>
                <w:sz w:val="24"/>
              </w:rPr>
              <w:t>09.2014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50" w:right="-37"/>
            </w:pPr>
            <w:r w:rsidRPr="00CB133C">
              <w:t>Собственные средства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133C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31"/>
              <w:snapToGri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 xml:space="preserve">Козырева О.А. </w:t>
            </w:r>
            <w:proofErr w:type="spellStart"/>
            <w:r w:rsidRPr="00CB133C">
              <w:rPr>
                <w:sz w:val="22"/>
                <w:szCs w:val="22"/>
              </w:rPr>
              <w:t>к.п.н..доцент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-108" w:right="-108"/>
              <w:rPr>
                <w:sz w:val="22"/>
                <w:szCs w:val="22"/>
              </w:rPr>
            </w:pPr>
            <w:r w:rsidRPr="00CB133C">
              <w:rPr>
                <w:sz w:val="22"/>
                <w:szCs w:val="22"/>
              </w:rPr>
              <w:t>5.9</w:t>
            </w:r>
          </w:p>
        </w:tc>
      </w:tr>
      <w:tr w:rsidR="00D326A2" w:rsidRPr="00CB133C" w:rsidTr="00045511">
        <w:trPr>
          <w:cantSplit/>
          <w:trHeight w:val="559"/>
        </w:trPr>
        <w:tc>
          <w:tcPr>
            <w:tcW w:w="1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b/>
                <w:sz w:val="24"/>
              </w:rPr>
            </w:pPr>
            <w:r w:rsidRPr="00CB133C">
              <w:rPr>
                <w:b/>
                <w:sz w:val="24"/>
              </w:rPr>
              <w:t>2.2. Работы, выполняемые по заказу руководства РМАТ( по научным программам)</w:t>
            </w:r>
          </w:p>
        </w:tc>
      </w:tr>
      <w:tr w:rsidR="00D326A2" w:rsidRPr="00CB133C" w:rsidTr="00045511">
        <w:trPr>
          <w:cantSplit/>
          <w:trHeight w:val="4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widowControl/>
              <w:numPr>
                <w:ilvl w:val="0"/>
                <w:numId w:val="25"/>
              </w:num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12"/>
              <w:ind w:left="0" w:right="0" w:firstLine="0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11"/>
              <w:widowControl/>
              <w:tabs>
                <w:tab w:val="left" w:pos="708"/>
              </w:tabs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11"/>
              <w:widowControl/>
              <w:tabs>
                <w:tab w:val="left" w:pos="708"/>
              </w:tabs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1"/>
              <w:ind w:firstLine="0"/>
              <w:jc w:val="both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D326A2" w:rsidRPr="00CB133C" w:rsidTr="00045511">
        <w:trPr>
          <w:cantSplit/>
          <w:trHeight w:val="416"/>
        </w:trPr>
        <w:tc>
          <w:tcPr>
            <w:tcW w:w="155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b/>
                <w:sz w:val="24"/>
              </w:rPr>
            </w:pPr>
            <w:r w:rsidRPr="00CB133C">
              <w:rPr>
                <w:b/>
                <w:sz w:val="24"/>
              </w:rPr>
              <w:t>2.3. Работы, выполняемые по инициативе кафедр (вне программ РМАТ, научные отчеты по ВКР)</w:t>
            </w:r>
          </w:p>
        </w:tc>
      </w:tr>
      <w:tr w:rsidR="00D326A2" w:rsidRPr="00CB133C" w:rsidTr="00045511">
        <w:trPr>
          <w:cantSplit/>
          <w:trHeight w:val="45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11"/>
              <w:widowControl/>
              <w:numPr>
                <w:ilvl w:val="0"/>
                <w:numId w:val="25"/>
              </w:numPr>
              <w:jc w:val="center"/>
              <w:rPr>
                <w:lang w:val="ru-RU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2"/>
              <w:spacing w:before="60" w:after="4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326A2" w:rsidRPr="00CB133C" w:rsidRDefault="00D326A2" w:rsidP="00D326A2">
            <w:pPr>
              <w:pStyle w:val="BodyText23"/>
              <w:widowControl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2"/>
              <w:jc w:val="both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ind w:left="3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6A2" w:rsidRPr="00CB133C" w:rsidTr="00045511">
        <w:trPr>
          <w:cantSplit/>
          <w:trHeight w:val="371"/>
        </w:trPr>
        <w:tc>
          <w:tcPr>
            <w:tcW w:w="134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23"/>
              <w:ind w:left="-107" w:right="-108"/>
              <w:rPr>
                <w:szCs w:val="24"/>
              </w:rPr>
            </w:pPr>
            <w:r w:rsidRPr="00CB133C">
              <w:rPr>
                <w:b/>
              </w:rPr>
              <w:t xml:space="preserve">                                                                                                  60.1Итого: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pStyle w:val="BodyText31"/>
              <w:ind w:left="-108" w:right="-108"/>
              <w:rPr>
                <w:color w:val="auto"/>
                <w:sz w:val="24"/>
              </w:rPr>
            </w:pPr>
            <w:r w:rsidRPr="00CB133C">
              <w:rPr>
                <w:color w:val="auto"/>
                <w:sz w:val="24"/>
              </w:rPr>
              <w:t>710- внешние средства</w:t>
            </w:r>
          </w:p>
          <w:p w:rsidR="00D326A2" w:rsidRPr="00CB133C" w:rsidRDefault="00D326A2" w:rsidP="00D326A2">
            <w:pPr>
              <w:pStyle w:val="BodyText31"/>
              <w:ind w:left="-108" w:right="-108"/>
              <w:rPr>
                <w:color w:val="auto"/>
                <w:sz w:val="24"/>
              </w:rPr>
            </w:pPr>
            <w:r w:rsidRPr="00CB133C">
              <w:rPr>
                <w:color w:val="auto"/>
                <w:sz w:val="24"/>
              </w:rPr>
              <w:t>98- собственные средства</w:t>
            </w:r>
          </w:p>
          <w:p w:rsidR="00D326A2" w:rsidRPr="00CB133C" w:rsidRDefault="00D326A2" w:rsidP="00D326A2">
            <w:pPr>
              <w:pStyle w:val="BodyText31"/>
              <w:ind w:left="-108" w:right="-108"/>
              <w:rPr>
                <w:b/>
                <w:color w:val="auto"/>
                <w:sz w:val="24"/>
              </w:rPr>
            </w:pPr>
            <w:r w:rsidRPr="00CB133C">
              <w:rPr>
                <w:b/>
                <w:color w:val="auto"/>
                <w:sz w:val="24"/>
              </w:rPr>
              <w:t>807- итого</w:t>
            </w:r>
          </w:p>
        </w:tc>
      </w:tr>
    </w:tbl>
    <w:p w:rsidR="00D326A2" w:rsidRPr="00CB133C" w:rsidRDefault="00D326A2" w:rsidP="00D326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A2" w:rsidRPr="00CB133C" w:rsidRDefault="00D326A2" w:rsidP="00D326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3.3. Редакционно-издательская деятельность</w:t>
      </w:r>
    </w:p>
    <w:tbl>
      <w:tblPr>
        <w:tblW w:w="14457" w:type="dxa"/>
        <w:jc w:val="center"/>
        <w:tblInd w:w="396" w:type="dxa"/>
        <w:tblLayout w:type="fixed"/>
        <w:tblLook w:val="0000" w:firstRow="0" w:lastRow="0" w:firstColumn="0" w:lastColumn="0" w:noHBand="0" w:noVBand="0"/>
      </w:tblPr>
      <w:tblGrid>
        <w:gridCol w:w="542"/>
        <w:gridCol w:w="3371"/>
        <w:gridCol w:w="2268"/>
        <w:gridCol w:w="1418"/>
        <w:gridCol w:w="992"/>
        <w:gridCol w:w="4678"/>
        <w:gridCol w:w="1188"/>
      </w:tblGrid>
      <w:tr w:rsidR="00D326A2" w:rsidRPr="00CB133C" w:rsidTr="00D326A2">
        <w:trPr>
          <w:cantSplit/>
          <w:trHeight w:val="809"/>
          <w:tblHeader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вп.л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D326A2" w:rsidRPr="00CB133C" w:rsidTr="00D326A2">
        <w:trPr>
          <w:cantSplit/>
          <w:jc w:val="center"/>
        </w:trPr>
        <w:tc>
          <w:tcPr>
            <w:tcW w:w="14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изданий в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D326A2" w:rsidRPr="00CB133C" w:rsidTr="00D326A2">
        <w:trPr>
          <w:cantSplit/>
          <w:trHeight w:val="1134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штатными преподавателями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штатными преподавателями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штатными преподавателями</w:t>
            </w:r>
          </w:p>
        </w:tc>
      </w:tr>
      <w:tr w:rsidR="00D326A2" w:rsidRPr="00CB133C" w:rsidTr="00D326A2">
        <w:trPr>
          <w:cantSplit/>
          <w:jc w:val="center"/>
        </w:trPr>
        <w:tc>
          <w:tcPr>
            <w:tcW w:w="14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Монографии</w:t>
            </w: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изданий в </w:t>
            </w: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штатными преподавателями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штатными преподавателями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</w:tc>
      </w:tr>
      <w:tr w:rsidR="00D326A2" w:rsidRPr="00CB133C" w:rsidTr="00D326A2">
        <w:trPr>
          <w:cantSplit/>
          <w:trHeight w:val="399"/>
          <w:jc w:val="center"/>
        </w:trPr>
        <w:tc>
          <w:tcPr>
            <w:tcW w:w="14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профессиональный (учебно-методическое пособие по направлению «Управление персоналом»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.Псков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«Гименей»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 «Русский язык и культура речи» (рукопись)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Н.Н.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к.филолол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 «Культура речи и деловое общение» (рукопись)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Н.Н.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к.филолол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14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Научные статьи</w:t>
            </w: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«Межконфессиональный диалог с позиций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интерлингвокультурологии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Дудченко Л.Ю.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Псковского государственного университета, 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серия «Социально-гуманитарные и психолого-педагогические дисциплины», 5/2014 стр.82-87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англоязычного описания русского православия».</w:t>
            </w:r>
          </w:p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Дудченко Л.Ю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Межвузовский научно-практический семинар ПГУ «Обучение иностранным языкам. Проблемы и перспективы».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Псков, 2014.стр.43-49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Об изучении стереометрии в условиях сочетания традиционных и дистанционных форм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К.В.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Письма в  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Эмиссия.Оффлайн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B13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 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Emissia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13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 Letters</w:t>
            </w: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электронный научный журнал. – Октябрь 2014, ART 2267. –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CПб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., 2014 г. –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традиционных и дистанционных форм обучения геометрии.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К.В.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теории и практики обучения математике: Сборник научных работ, представленных на Международную научную конференцию «67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Герценовские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чтения». – СПб.: Изд-во РГПУ им.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, 2014. С. 125-128.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А.С.Пушкин:Михайловское-Маркучай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(Литва)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Традиции-Инновации-Развитие//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кафедры гуманитарных и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-экономических дисциплин  ВЛКФК-Вып.10 –Великие Луки-2014-С.64-71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«Подвиг матери (к 70-летию снятия блокады Ленинграда» (в печати).</w:t>
            </w:r>
          </w:p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Традиции-Инновации-Развитие//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кафедры гуманитарных и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-экономических дисциплин  ВЛКФК-Вып.10 –Великие Луки-2014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«Охрана здоровья школьников» (в соавторстве с О.В. Мурашовым)</w:t>
            </w: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. библиотека.</w:t>
            </w:r>
          </w:p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"Применение модульной технологии на занятиях по иностранному  языку для развития познавательного интереса учащихся" Соавторство: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Дворяшина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Межвузовский научно-практический семинар ПГУ «Обучение иностранным языкам. Проблемы и перспективы»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Псков, 2014.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14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МР по выполнению ВКР для СПО по специальности «Гостиничный сервис»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п.л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СМК «Рекомендации взаимных посещений учебных занятий преподав</w:t>
            </w: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телями»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комплексного государственного эк</w:t>
            </w: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замена по направлению 38.02.02. «</w:t>
            </w: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п.л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комплексного государственного экзамена по направлению 38.03.03 «Управление персоналом»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п.л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Иностранный язык по направлению подготовки «Менеджмент» профиль «Менеджмент туризма» (очное) (корректировка)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Дудченко Л.Ю.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к.филол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«Межкультурные коммуникации в бизнесе»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Дудченко Л.Ю.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к.филол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«Практикум делового общения» (на англ. языке)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Дудченко Л.Ю.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к.филол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 «Коммуникационный менеджмент» ВПО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Н.Н.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к.филолол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«Культура речи и ораторское искусство» ВПО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Н.Н.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к.филолол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«Культура речи и деловое общение» (корректировка 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Н.Н.</w:t>
            </w:r>
          </w:p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к.филолол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«История» СПО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«Основы философии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«Обществознание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«Этика деловых отношений»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Отечественнаяистория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БУП  Иностранный язык (корректировка)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МР по выполнению курсового проекта для студентов очной и заочной формы обучения по дисциплине «Учет и анализ» направления  «Менеджмент»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Е.А.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МР по изучению дисциплины и выполнению контрольной работы по дисциплине «Управленческий учет и учет персонала» для студентов очной и заочной формы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Е.А.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УМК «Основы кадровой политики и кадрового потенциала»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Егорова Л.Н.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МР «По изучению дисциплины и выполнению контрольных работ по дисциплине «Маркетинг персонала» для студентов очной и заочной формы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Хубеева</w:t>
            </w:r>
            <w:proofErr w:type="spellEnd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A2" w:rsidRPr="00CB133C" w:rsidTr="00D326A2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A2" w:rsidRPr="00CB133C" w:rsidRDefault="00D326A2" w:rsidP="00D326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CB133C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777799" w:rsidRPr="00CB133C" w:rsidRDefault="00777799" w:rsidP="000B3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7799" w:rsidRPr="00CB133C" w:rsidRDefault="00777799" w:rsidP="000B3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77799" w:rsidRPr="00CB133C" w:rsidSect="002C639A">
          <w:pgSz w:w="16838" w:h="11906" w:orient="landscape"/>
          <w:pgMar w:top="1418" w:right="1418" w:bottom="1134" w:left="1701" w:header="708" w:footer="708" w:gutter="0"/>
          <w:cols w:space="708"/>
          <w:docGrid w:linePitch="360"/>
        </w:sectPr>
      </w:pPr>
    </w:p>
    <w:p w:rsidR="000B38B5" w:rsidRPr="00CB133C" w:rsidRDefault="000B38B5" w:rsidP="00045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МЕЖДУНАРОДНАЯ ДЕЯТЕЛЬНОСТЬ </w:t>
      </w:r>
    </w:p>
    <w:p w:rsidR="005F532B" w:rsidRPr="00CB133C" w:rsidRDefault="005F532B" w:rsidP="00045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4.1. Участие в международных образовательных и научных программах</w:t>
      </w:r>
    </w:p>
    <w:p w:rsidR="005F532B" w:rsidRPr="00CB133C" w:rsidRDefault="005F532B" w:rsidP="00045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За отчетный период в рамках международной деятельности филиала была проведена работа по следующим направлениям:</w:t>
      </w:r>
    </w:p>
    <w:p w:rsidR="005F532B" w:rsidRPr="00CB133C" w:rsidRDefault="005F532B" w:rsidP="00045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 Участие в международных конференциях, семинарах и других мероприятиях:</w:t>
      </w:r>
    </w:p>
    <w:p w:rsidR="005F532B" w:rsidRPr="00CB133C" w:rsidRDefault="005F532B" w:rsidP="00045511">
      <w:pPr>
        <w:pStyle w:val="Normal1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B133C">
        <w:rPr>
          <w:sz w:val="24"/>
          <w:szCs w:val="24"/>
        </w:rPr>
        <w:t>Международная научно-практическая конференция «Состояние и перспективы развития профессиональных образовательных организаций в контексте Закона об образовании РФ» 14-15 мая 2014 г. Санкт-Петербург,  Санкт-Петербургское ГБПОУ «Колледж туризма и гостиничного сервиса».</w:t>
      </w:r>
    </w:p>
    <w:p w:rsidR="005F532B" w:rsidRPr="00CB133C" w:rsidRDefault="005F532B" w:rsidP="00045511">
      <w:pPr>
        <w:pStyle w:val="Normal1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B133C">
        <w:rPr>
          <w:sz w:val="24"/>
          <w:szCs w:val="24"/>
        </w:rPr>
        <w:t>Региональная научно-практическая конференция с международным участием «Состояние и перспективы развития внутреннего и въездного туризма в Псковской области» 27-28 ноября 2014г г. Псков.</w:t>
      </w:r>
    </w:p>
    <w:p w:rsidR="005F532B" w:rsidRPr="00CB133C" w:rsidRDefault="005F532B" w:rsidP="00045511">
      <w:pPr>
        <w:pStyle w:val="Normal1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B133C">
        <w:rPr>
          <w:sz w:val="24"/>
          <w:szCs w:val="24"/>
        </w:rPr>
        <w:t xml:space="preserve">Студенческая научно-практическая конференция с международным участием «2014-год культуры в России. Приграничное сотрудничество»  5 мая 2014г. </w:t>
      </w:r>
      <w:proofErr w:type="spellStart"/>
      <w:r w:rsidRPr="00CB133C">
        <w:rPr>
          <w:sz w:val="24"/>
          <w:szCs w:val="24"/>
        </w:rPr>
        <w:t>г.Псков</w:t>
      </w:r>
      <w:proofErr w:type="spellEnd"/>
      <w:r w:rsidRPr="00CB133C">
        <w:rPr>
          <w:sz w:val="24"/>
          <w:szCs w:val="24"/>
        </w:rPr>
        <w:t>.</w:t>
      </w:r>
    </w:p>
    <w:p w:rsidR="005F532B" w:rsidRPr="00CB133C" w:rsidRDefault="005F532B" w:rsidP="00045511">
      <w:pPr>
        <w:pStyle w:val="Normal1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B133C">
        <w:rPr>
          <w:sz w:val="24"/>
          <w:szCs w:val="24"/>
        </w:rPr>
        <w:t xml:space="preserve"> «Опыт реализации международных проектов приграничного сотрудничества.»7 мая 2014 </w:t>
      </w:r>
      <w:proofErr w:type="spellStart"/>
      <w:r w:rsidRPr="00CB133C">
        <w:rPr>
          <w:sz w:val="24"/>
          <w:szCs w:val="24"/>
        </w:rPr>
        <w:t>г.Печоры</w:t>
      </w:r>
      <w:proofErr w:type="spellEnd"/>
      <w:r w:rsidRPr="00CB133C">
        <w:rPr>
          <w:sz w:val="24"/>
          <w:szCs w:val="24"/>
        </w:rPr>
        <w:t>.</w:t>
      </w:r>
    </w:p>
    <w:p w:rsidR="005F532B" w:rsidRPr="00CB133C" w:rsidRDefault="005F532B" w:rsidP="00045511">
      <w:pPr>
        <w:pStyle w:val="Normal1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CB133C">
        <w:rPr>
          <w:sz w:val="24"/>
          <w:szCs w:val="24"/>
          <w:lang w:val="en-US"/>
        </w:rPr>
        <w:t>VIII</w:t>
      </w:r>
      <w:r w:rsidRPr="00CB133C">
        <w:rPr>
          <w:sz w:val="24"/>
          <w:szCs w:val="24"/>
        </w:rPr>
        <w:t xml:space="preserve">  международная студенческая научно-практическая заочная конференция «Молодежный научный форум Гуманитарные науки. «Оставь свой след в науке». </w:t>
      </w:r>
    </w:p>
    <w:p w:rsidR="005F532B" w:rsidRPr="00CB133C" w:rsidRDefault="005F532B" w:rsidP="00045511">
      <w:pPr>
        <w:pStyle w:val="Normal1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B133C">
        <w:rPr>
          <w:sz w:val="24"/>
          <w:szCs w:val="24"/>
        </w:rPr>
        <w:t xml:space="preserve">Международная студенческая научно-практическая заочная </w:t>
      </w:r>
      <w:proofErr w:type="spellStart"/>
      <w:r w:rsidRPr="00CB133C">
        <w:rPr>
          <w:sz w:val="24"/>
          <w:szCs w:val="24"/>
        </w:rPr>
        <w:t>конференцияМосква</w:t>
      </w:r>
      <w:proofErr w:type="spellEnd"/>
      <w:r w:rsidRPr="00CB133C">
        <w:rPr>
          <w:sz w:val="24"/>
          <w:szCs w:val="24"/>
        </w:rPr>
        <w:t>, Международный Центр Науки и Образования. Ноябрь 2014.</w:t>
      </w:r>
    </w:p>
    <w:p w:rsidR="005F532B" w:rsidRPr="00CB133C" w:rsidRDefault="005F532B" w:rsidP="00045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 Участие в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программах:</w:t>
      </w:r>
    </w:p>
    <w:p w:rsidR="005F532B" w:rsidRPr="00CB133C" w:rsidRDefault="005F532B" w:rsidP="00045511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ELRI</w:t>
      </w:r>
      <w:r w:rsidRPr="00CB133C">
        <w:rPr>
          <w:rFonts w:ascii="Times New Roman" w:hAnsi="Times New Roman" w:cs="Times New Roman"/>
          <w:sz w:val="24"/>
          <w:szCs w:val="24"/>
        </w:rPr>
        <w:t xml:space="preserve">-129 «тур де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Латгалия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и Псков».</w:t>
      </w:r>
    </w:p>
    <w:p w:rsidR="005F532B" w:rsidRPr="00CB133C" w:rsidRDefault="005F532B" w:rsidP="00045511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ELRII-233 «Содействие социально-экономическому развитию и поддержка бизнеса в приграничных регионах» Программы приграничного сотрудничества и партнерства Эстония-Латвия-Россия.  Форум с международным участием «Бизнес и молодежь» в рамках международного проекта.27 ноября 2014 г. Псков.</w:t>
      </w:r>
    </w:p>
    <w:p w:rsidR="005F532B" w:rsidRPr="00CB133C" w:rsidRDefault="005F532B" w:rsidP="00045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 Стажировки студентов и преподавателей:</w:t>
      </w:r>
    </w:p>
    <w:p w:rsidR="005F532B" w:rsidRPr="00CB133C" w:rsidRDefault="005F532B" w:rsidP="00045511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 xml:space="preserve">Шестеро студентов прошли стажировку на предприятиях туриндустрии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Турции,Греции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5F532B" w:rsidRPr="00CB133C" w:rsidRDefault="005F532B" w:rsidP="00045511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Двое студентов работали на Олимпиаде «Сочи 2014».</w:t>
      </w:r>
    </w:p>
    <w:p w:rsidR="005F532B" w:rsidRPr="00CB133C" w:rsidRDefault="005F532B" w:rsidP="00045511">
      <w:pPr>
        <w:pStyle w:val="a4"/>
        <w:numPr>
          <w:ilvl w:val="0"/>
          <w:numId w:val="31"/>
        </w:numPr>
        <w:spacing w:line="360" w:lineRule="auto"/>
        <w:ind w:right="-125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Студенты ПФ РМАТ приняли участие в туристской выставке «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Балтур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» г. Рига.</w:t>
      </w:r>
    </w:p>
    <w:p w:rsidR="005F532B" w:rsidRPr="00CB133C" w:rsidRDefault="005F532B" w:rsidP="00045511">
      <w:pPr>
        <w:spacing w:line="360" w:lineRule="auto"/>
        <w:ind w:left="360" w:right="-125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Псковском филиале РМАТ имеются договора о сотрудничестве с:</w:t>
      </w:r>
    </w:p>
    <w:p w:rsidR="005F532B" w:rsidRPr="00CB133C" w:rsidRDefault="005F532B" w:rsidP="00045511">
      <w:pPr>
        <w:numPr>
          <w:ilvl w:val="0"/>
          <w:numId w:val="17"/>
        </w:numPr>
        <w:spacing w:after="0" w:line="360" w:lineRule="auto"/>
        <w:ind w:right="-125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УО «Витебский государственный университет им. П.М.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» (Беларусь).</w:t>
      </w:r>
    </w:p>
    <w:p w:rsidR="005F532B" w:rsidRPr="00CB133C" w:rsidRDefault="005F532B" w:rsidP="00045511">
      <w:pPr>
        <w:numPr>
          <w:ilvl w:val="0"/>
          <w:numId w:val="17"/>
        </w:numPr>
        <w:spacing w:after="0" w:line="360" w:lineRule="auto"/>
        <w:ind w:right="-125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Лужицкой высшей гуманитарной школой (г. Жары Польша).</w:t>
      </w:r>
    </w:p>
    <w:p w:rsidR="005F532B" w:rsidRPr="00CB133C" w:rsidRDefault="005F532B" w:rsidP="00045511">
      <w:pPr>
        <w:numPr>
          <w:ilvl w:val="0"/>
          <w:numId w:val="17"/>
        </w:numPr>
        <w:spacing w:after="0" w:line="360" w:lineRule="auto"/>
        <w:ind w:right="-1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Выдземской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высшей школой (г.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Валмира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, Латвия).</w:t>
      </w:r>
    </w:p>
    <w:p w:rsidR="005F532B" w:rsidRPr="00CB133C" w:rsidRDefault="005F532B" w:rsidP="00045511">
      <w:pPr>
        <w:numPr>
          <w:ilvl w:val="0"/>
          <w:numId w:val="17"/>
        </w:numPr>
        <w:spacing w:after="0" w:line="360" w:lineRule="auto"/>
        <w:ind w:right="-125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Кипрским колледжем туризма и гостеприимства ( г. Никосия, Кипр).</w:t>
      </w:r>
    </w:p>
    <w:p w:rsidR="005F532B" w:rsidRPr="00CB133C" w:rsidRDefault="005F532B" w:rsidP="00045511">
      <w:pPr>
        <w:numPr>
          <w:ilvl w:val="0"/>
          <w:numId w:val="17"/>
        </w:numPr>
        <w:spacing w:after="0" w:line="360" w:lineRule="auto"/>
        <w:ind w:right="-125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Выруский центр профессионального образования (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г.Выру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, Эстония).</w:t>
      </w:r>
    </w:p>
    <w:p w:rsidR="005F532B" w:rsidRPr="00CB133C" w:rsidRDefault="005F532B" w:rsidP="000455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</w:rPr>
        <w:t xml:space="preserve">Шестеро студентов прошли стажировку на предприятиях туриндустрии </w:t>
      </w:r>
      <w:proofErr w:type="spellStart"/>
      <w:r w:rsidRPr="00CB133C">
        <w:rPr>
          <w:rFonts w:ascii="Times New Roman" w:hAnsi="Times New Roman" w:cs="Times New Roman"/>
        </w:rPr>
        <w:t>Турции,Греции</w:t>
      </w:r>
      <w:proofErr w:type="spellEnd"/>
      <w:r w:rsidRPr="00CB133C">
        <w:rPr>
          <w:rFonts w:ascii="Times New Roman" w:hAnsi="Times New Roman" w:cs="Times New Roman"/>
        </w:rPr>
        <w:t>.</w:t>
      </w:r>
    </w:p>
    <w:p w:rsidR="000B38B5" w:rsidRPr="00CB133C" w:rsidRDefault="000B38B5" w:rsidP="00045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4.2. Обучение иностранных студентов</w:t>
      </w:r>
    </w:p>
    <w:p w:rsidR="00860A12" w:rsidRPr="00CB133C" w:rsidRDefault="00860A12" w:rsidP="00045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На различных курсах и отделениях обучается </w:t>
      </w:r>
      <w:r w:rsidR="005F532B" w:rsidRPr="00CB133C">
        <w:rPr>
          <w:rFonts w:ascii="Times New Roman" w:hAnsi="Times New Roman" w:cs="Times New Roman"/>
          <w:sz w:val="24"/>
          <w:szCs w:val="24"/>
        </w:rPr>
        <w:t>8</w:t>
      </w:r>
      <w:r w:rsidRPr="00CB133C">
        <w:rPr>
          <w:rFonts w:ascii="Times New Roman" w:hAnsi="Times New Roman" w:cs="Times New Roman"/>
          <w:sz w:val="24"/>
          <w:szCs w:val="24"/>
        </w:rPr>
        <w:t xml:space="preserve"> иностранных граждан из стран СНГ и Балтии. </w:t>
      </w:r>
    </w:p>
    <w:p w:rsidR="000B38B5" w:rsidRPr="00CB133C" w:rsidRDefault="000B38B5" w:rsidP="00045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4.3. Мобильность научно-педагогических работников и студентов в рамках международных межвузовских обменов.</w:t>
      </w:r>
    </w:p>
    <w:p w:rsidR="00524633" w:rsidRPr="00CB133C" w:rsidRDefault="00524633" w:rsidP="00045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2014/15 уч. году в филиале преподает доктор ист</w:t>
      </w:r>
      <w:r w:rsidR="00560254" w:rsidRPr="00CB133C">
        <w:rPr>
          <w:rFonts w:ascii="Times New Roman" w:hAnsi="Times New Roman" w:cs="Times New Roman"/>
          <w:sz w:val="24"/>
          <w:szCs w:val="24"/>
        </w:rPr>
        <w:t>о</w:t>
      </w:r>
      <w:r w:rsidRPr="00CB133C">
        <w:rPr>
          <w:rFonts w:ascii="Times New Roman" w:hAnsi="Times New Roman" w:cs="Times New Roman"/>
          <w:sz w:val="24"/>
          <w:szCs w:val="24"/>
        </w:rPr>
        <w:t xml:space="preserve">рических наук профессор Космач В.А. (г. Витебск, Беларусь) </w:t>
      </w:r>
    </w:p>
    <w:p w:rsidR="000B38B5" w:rsidRPr="00CB133C" w:rsidRDefault="000B38B5" w:rsidP="00045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5. МАТЕРИАЛЬНО-ТЕХНИЧЕСКОЕ ОБЕСПЕЧЕНИЕ</w:t>
      </w:r>
    </w:p>
    <w:p w:rsidR="0019453F" w:rsidRPr="00CB133C" w:rsidRDefault="0019453F" w:rsidP="00045511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Состояние материально-технической базы в целом и по направлениям подготовки</w:t>
      </w:r>
    </w:p>
    <w:p w:rsidR="0019453F" w:rsidRPr="00CB133C" w:rsidRDefault="0019453F" w:rsidP="001945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Таблица</w:t>
      </w:r>
      <w:r w:rsidR="00CB133C" w:rsidRPr="00CB133C">
        <w:rPr>
          <w:rFonts w:ascii="Times New Roman" w:hAnsi="Times New Roman" w:cs="Times New Roman"/>
          <w:sz w:val="24"/>
          <w:szCs w:val="24"/>
        </w:rPr>
        <w:t xml:space="preserve"> 15</w:t>
      </w:r>
      <w:r w:rsidRPr="00CB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Наличие и использование площадей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824"/>
        <w:gridCol w:w="2227"/>
        <w:gridCol w:w="1937"/>
      </w:tblGrid>
      <w:tr w:rsidR="003C3D01" w:rsidRPr="00CB133C" w:rsidTr="00413CCB">
        <w:tc>
          <w:tcPr>
            <w:tcW w:w="3190" w:type="dxa"/>
          </w:tcPr>
          <w:p w:rsidR="003C3D01" w:rsidRPr="00CB133C" w:rsidRDefault="003C3D01" w:rsidP="00045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958" w:type="dxa"/>
          </w:tcPr>
          <w:p w:rsidR="003C3D01" w:rsidRPr="00CB133C" w:rsidRDefault="003C3D01" w:rsidP="00045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Общая площадь кв. м.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045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Арендованная</w:t>
            </w:r>
            <w:r w:rsidR="00045511">
              <w:rPr>
                <w:rFonts w:ascii="Times New Roman" w:eastAsia="Calibri" w:hAnsi="Times New Roman" w:cs="Times New Roman"/>
              </w:rPr>
              <w:t xml:space="preserve"> </w:t>
            </w:r>
            <w:r w:rsidRPr="00CB133C">
              <w:rPr>
                <w:rFonts w:ascii="Times New Roman" w:eastAsia="Calibri" w:hAnsi="Times New Roman" w:cs="Times New Roman"/>
              </w:rPr>
              <w:t>кв. м.</w:t>
            </w:r>
          </w:p>
        </w:tc>
        <w:tc>
          <w:tcPr>
            <w:tcW w:w="2083" w:type="dxa"/>
            <w:shd w:val="clear" w:color="auto" w:fill="auto"/>
          </w:tcPr>
          <w:p w:rsidR="003C3D01" w:rsidRPr="00CB133C" w:rsidRDefault="003C3D01" w:rsidP="00045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Другие формы владения</w:t>
            </w:r>
            <w:r w:rsidR="00045511">
              <w:rPr>
                <w:rFonts w:ascii="Times New Roman" w:eastAsia="Calibri" w:hAnsi="Times New Roman" w:cs="Times New Roman"/>
              </w:rPr>
              <w:t xml:space="preserve"> </w:t>
            </w:r>
            <w:r w:rsidRPr="00CB133C">
              <w:rPr>
                <w:rFonts w:ascii="Times New Roman" w:eastAsia="Calibri" w:hAnsi="Times New Roman" w:cs="Times New Roman"/>
              </w:rPr>
              <w:t>кв. м.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8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Общая площадь зданий</w:t>
            </w:r>
          </w:p>
        </w:tc>
        <w:tc>
          <w:tcPr>
            <w:tcW w:w="1958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2740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1296</w:t>
            </w:r>
          </w:p>
        </w:tc>
        <w:tc>
          <w:tcPr>
            <w:tcW w:w="2083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1444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lastRenderedPageBreak/>
              <w:t>Площадь учебно-лабораторных зданий</w:t>
            </w:r>
          </w:p>
        </w:tc>
        <w:tc>
          <w:tcPr>
            <w:tcW w:w="1958" w:type="dxa"/>
          </w:tcPr>
          <w:p w:rsidR="003C3D01" w:rsidRPr="00E22DFB" w:rsidRDefault="00E22DFB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2740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1296</w:t>
            </w:r>
          </w:p>
        </w:tc>
        <w:tc>
          <w:tcPr>
            <w:tcW w:w="2083" w:type="dxa"/>
            <w:shd w:val="clear" w:color="auto" w:fill="auto"/>
          </w:tcPr>
          <w:p w:rsidR="003C3D01" w:rsidRPr="00E22DFB" w:rsidRDefault="00E22DFB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1444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В том числе учебная</w:t>
            </w:r>
          </w:p>
        </w:tc>
        <w:tc>
          <w:tcPr>
            <w:tcW w:w="1958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2284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966</w:t>
            </w:r>
          </w:p>
        </w:tc>
        <w:tc>
          <w:tcPr>
            <w:tcW w:w="2083" w:type="dxa"/>
            <w:shd w:val="clear" w:color="auto" w:fill="auto"/>
          </w:tcPr>
          <w:p w:rsidR="003C3D01" w:rsidRPr="00E22DFB" w:rsidRDefault="00E22DFB" w:rsidP="00E22D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1318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Из нее площадь крытых спортивных сооружений</w:t>
            </w:r>
          </w:p>
        </w:tc>
        <w:tc>
          <w:tcPr>
            <w:tcW w:w="1958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272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272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Учебно-вспомогательная</w:t>
            </w:r>
          </w:p>
        </w:tc>
        <w:tc>
          <w:tcPr>
            <w:tcW w:w="1958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083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Предназначенная для научно-исследовательских подразделений</w:t>
            </w:r>
          </w:p>
        </w:tc>
        <w:tc>
          <w:tcPr>
            <w:tcW w:w="1958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083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подсобная</w:t>
            </w:r>
          </w:p>
        </w:tc>
        <w:tc>
          <w:tcPr>
            <w:tcW w:w="1958" w:type="dxa"/>
          </w:tcPr>
          <w:p w:rsidR="003C3D01" w:rsidRPr="00E22DFB" w:rsidRDefault="00E22DFB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209</w:t>
            </w:r>
          </w:p>
        </w:tc>
        <w:tc>
          <w:tcPr>
            <w:tcW w:w="2340" w:type="dxa"/>
            <w:shd w:val="clear" w:color="auto" w:fill="auto"/>
          </w:tcPr>
          <w:p w:rsidR="003C3D01" w:rsidRPr="00E22DFB" w:rsidRDefault="00E22DFB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209</w:t>
            </w:r>
          </w:p>
        </w:tc>
        <w:tc>
          <w:tcPr>
            <w:tcW w:w="2083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Из нее площадь пунктов общественного питания</w:t>
            </w:r>
          </w:p>
        </w:tc>
        <w:tc>
          <w:tcPr>
            <w:tcW w:w="1958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083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C3D01" w:rsidRPr="00CB133C" w:rsidTr="00413CCB">
        <w:tc>
          <w:tcPr>
            <w:tcW w:w="3190" w:type="dxa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Общежитий</w:t>
            </w:r>
          </w:p>
        </w:tc>
        <w:tc>
          <w:tcPr>
            <w:tcW w:w="1958" w:type="dxa"/>
          </w:tcPr>
          <w:p w:rsidR="003C3D01" w:rsidRPr="00E22DFB" w:rsidRDefault="00E22DFB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3C3D01" w:rsidRPr="00CB133C" w:rsidRDefault="003C3D01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3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:rsidR="003C3D01" w:rsidRPr="00E22DFB" w:rsidRDefault="00E22DFB" w:rsidP="00413C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</w:tbl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>В Псковском филиале НОУ ВПО РМАТ в наличии имеются:</w:t>
      </w:r>
    </w:p>
    <w:p w:rsidR="0019453F" w:rsidRPr="00CB133C" w:rsidRDefault="0019453F" w:rsidP="0019453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 xml:space="preserve">Актовый зал </w:t>
      </w:r>
    </w:p>
    <w:p w:rsidR="0019453F" w:rsidRPr="00CB133C" w:rsidRDefault="0019453F" w:rsidP="0019453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>Медицинский пункт</w:t>
      </w:r>
    </w:p>
    <w:p w:rsidR="0019453F" w:rsidRPr="00CB133C" w:rsidRDefault="0019453F" w:rsidP="0019453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>Буфет</w:t>
      </w:r>
    </w:p>
    <w:p w:rsidR="0019453F" w:rsidRPr="00CB133C" w:rsidRDefault="0019453F" w:rsidP="0019453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>Учебные базы практик</w:t>
      </w:r>
    </w:p>
    <w:p w:rsidR="0019453F" w:rsidRPr="00CB133C" w:rsidRDefault="0019453F" w:rsidP="0019453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>Научно-образовательный центр</w:t>
      </w:r>
    </w:p>
    <w:p w:rsidR="0019453F" w:rsidRPr="00CB133C" w:rsidRDefault="0019453F" w:rsidP="0019453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>Подразделение дополнительного профессионального образования</w:t>
      </w:r>
    </w:p>
    <w:p w:rsidR="0019453F" w:rsidRPr="00CB133C" w:rsidRDefault="0019453F" w:rsidP="0019453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>Подготовительные курсы</w:t>
      </w:r>
    </w:p>
    <w:p w:rsidR="00860A12" w:rsidRPr="00CB133C" w:rsidRDefault="00860A12" w:rsidP="0019453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33C">
        <w:rPr>
          <w:rFonts w:ascii="Times New Roman" w:hAnsi="Times New Roman" w:cs="Times New Roman"/>
          <w:iCs/>
          <w:sz w:val="24"/>
          <w:szCs w:val="24"/>
        </w:rPr>
        <w:t>Центр содействия трудоустройству выпускников</w:t>
      </w:r>
      <w:r w:rsidR="0090308B" w:rsidRPr="00CB133C">
        <w:rPr>
          <w:rFonts w:ascii="Times New Roman" w:hAnsi="Times New Roman" w:cs="Times New Roman"/>
          <w:iCs/>
          <w:sz w:val="24"/>
          <w:szCs w:val="24"/>
        </w:rPr>
        <w:t xml:space="preserve"> (центр психологического сопровождения)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ФГОС по специальности 101101 Гостиничный сервис в филиале имеются следующие кабинеты и лаборатории: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33C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менеджмента и управления персоналом;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правового и документационного обеспечения профессиональной деятельности;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экономики и бухгалтерского учета;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инженерных систем гостиницы и охраны труда;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организации деятельности службы бронирования;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организации деятельности службы приема, размещения и выписки гостей;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организации продаж гостиничного продукта.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Лаборатории и учебно-</w:t>
      </w:r>
      <w:proofErr w:type="spellStart"/>
      <w:r w:rsidRPr="00CB133C">
        <w:rPr>
          <w:rFonts w:ascii="Times New Roman" w:hAnsi="Times New Roman" w:cs="Times New Roman"/>
          <w:b/>
          <w:bCs/>
          <w:sz w:val="24"/>
          <w:szCs w:val="24"/>
        </w:rPr>
        <w:t>тренинговые</w:t>
      </w:r>
      <w:proofErr w:type="spellEnd"/>
      <w:r w:rsidR="00045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33C">
        <w:rPr>
          <w:rFonts w:ascii="Times New Roman" w:hAnsi="Times New Roman" w:cs="Times New Roman"/>
          <w:b/>
          <w:sz w:val="24"/>
          <w:szCs w:val="24"/>
        </w:rPr>
        <w:t>кабинеты</w:t>
      </w:r>
      <w:r w:rsidRPr="00CB1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информатики и информационно-коммуникационных технологий в профессиональной деятельности;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гостиничный номер;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служба приема и размещения гостей;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служба бронирования гостиничных услуг;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служба продажи и маркетинга.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CB1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19453F" w:rsidRPr="00CB133C" w:rsidRDefault="0090308B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с</w:t>
      </w:r>
      <w:r w:rsidR="0019453F" w:rsidRPr="00CB133C">
        <w:rPr>
          <w:rFonts w:ascii="Times New Roman" w:hAnsi="Times New Roman" w:cs="Times New Roman"/>
          <w:sz w:val="24"/>
          <w:szCs w:val="24"/>
        </w:rPr>
        <w:t>трелковый тир (место для стрельбы)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библиотека, читальный зал с выходом в сеть Интернет; </w:t>
      </w:r>
    </w:p>
    <w:p w:rsidR="0019453F" w:rsidRPr="00CB133C" w:rsidRDefault="0019453F" w:rsidP="0019453F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Состояние развития учебно-лабораторной базы, уровень ее оснащения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оснащения включает в себя лекционные аудитории (оборудованные видеопроекционным оборудованием для презентаций, средствами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звукопроизведения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, экраном, и имеющие выход в Интернет), помещения для проведения семинарских и практических занятий (оборудованные учебной мебелью), кабинет для занятий по иностранному языку, библиотеку (имеющую рабочие места для студентов, оснащенные компьютерами с доступом к базам данных и Интернет), компьютерный класс.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При использований электронных изданий Псковский филиал НОУ ВПО РМАТ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Обеспеченность компьютерным временем с доступом в Интернет составляет не менее 200 часов в год на одного студента. 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Псковский филиал обеспечен необходимым комплектом лицензионного программного обес</w:t>
      </w:r>
      <w:r w:rsidRPr="00CB133C">
        <w:rPr>
          <w:rFonts w:ascii="Times New Roman" w:hAnsi="Times New Roman" w:cs="Times New Roman"/>
          <w:sz w:val="24"/>
          <w:szCs w:val="24"/>
        </w:rPr>
        <w:softHyphen/>
        <w:t>печения.</w:t>
      </w:r>
    </w:p>
    <w:p w:rsidR="00045511" w:rsidRDefault="00045511" w:rsidP="00194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Офисные</w:t>
      </w:r>
      <w:r w:rsidR="00045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33C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Pr="00CB133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1. Пакет программ </w:t>
      </w:r>
      <w:proofErr w:type="spellStart"/>
      <w:r w:rsidRPr="00CB133C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19453F" w:rsidRPr="00DB53E1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3E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DB53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33C">
        <w:rPr>
          <w:rFonts w:ascii="Times New Roman" w:hAnsi="Times New Roman" w:cs="Times New Roman"/>
          <w:sz w:val="24"/>
          <w:szCs w:val="24"/>
          <w:lang w:val="en-US"/>
        </w:rPr>
        <w:t>4. Adobe Reader.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33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Пакетпрограмм</w:t>
      </w:r>
      <w:proofErr w:type="spellEnd"/>
      <w:r w:rsidRPr="00CB133C">
        <w:rPr>
          <w:rFonts w:ascii="Times New Roman" w:hAnsi="Times New Roman" w:cs="Times New Roman"/>
          <w:sz w:val="24"/>
          <w:szCs w:val="24"/>
          <w:lang w:val="en-US"/>
        </w:rPr>
        <w:t>Microsoft Office 2007.</w:t>
      </w:r>
    </w:p>
    <w:p w:rsidR="0019453F" w:rsidRPr="00DB53E1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E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B133C">
        <w:rPr>
          <w:rFonts w:ascii="Times New Roman" w:hAnsi="Times New Roman" w:cs="Times New Roman"/>
          <w:sz w:val="24"/>
          <w:szCs w:val="24"/>
          <w:lang w:val="en-US"/>
        </w:rPr>
        <w:t>WinDjView</w:t>
      </w:r>
      <w:proofErr w:type="spellEnd"/>
      <w:r w:rsidRPr="00DB53E1">
        <w:rPr>
          <w:rFonts w:ascii="Times New Roman" w:hAnsi="Times New Roman" w:cs="Times New Roman"/>
          <w:sz w:val="24"/>
          <w:szCs w:val="24"/>
        </w:rPr>
        <w:t>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7. Пакет программ </w:t>
      </w:r>
      <w:proofErr w:type="spellStart"/>
      <w:r w:rsidRPr="00CB133C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133C">
        <w:rPr>
          <w:rFonts w:ascii="Times New Roman" w:hAnsi="Times New Roman" w:cs="Times New Roman"/>
          <w:b/>
          <w:bCs/>
          <w:sz w:val="24"/>
          <w:szCs w:val="24"/>
        </w:rPr>
        <w:t>Средстваразработки</w:t>
      </w:r>
      <w:proofErr w:type="spellEnd"/>
      <w:r w:rsidRPr="00CB13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133C">
        <w:rPr>
          <w:rFonts w:ascii="Times New Roman" w:hAnsi="Times New Roman" w:cs="Times New Roman"/>
          <w:sz w:val="24"/>
          <w:szCs w:val="24"/>
          <w:lang w:val="en-US"/>
        </w:rPr>
        <w:t>FreePascal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3. 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Notepad</w:t>
      </w:r>
      <w:r w:rsidRPr="00CB133C">
        <w:rPr>
          <w:rFonts w:ascii="Times New Roman" w:hAnsi="Times New Roman" w:cs="Times New Roman"/>
          <w:sz w:val="24"/>
          <w:szCs w:val="24"/>
        </w:rPr>
        <w:t xml:space="preserve"> ++.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5. 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133C">
        <w:rPr>
          <w:rFonts w:ascii="Times New Roman" w:hAnsi="Times New Roman" w:cs="Times New Roman"/>
          <w:b/>
          <w:bCs/>
          <w:sz w:val="24"/>
          <w:szCs w:val="24"/>
        </w:rPr>
        <w:t>Интернетброузеры</w:t>
      </w:r>
      <w:proofErr w:type="spellEnd"/>
      <w:r w:rsidRPr="00CB13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133C">
        <w:rPr>
          <w:rFonts w:ascii="Times New Roman" w:hAnsi="Times New Roman" w:cs="Times New Roman"/>
          <w:sz w:val="24"/>
          <w:szCs w:val="24"/>
          <w:lang w:val="en-US"/>
        </w:rPr>
        <w:t>MozillaFirefox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19453F" w:rsidRPr="00DB53E1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3E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DB53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3F" w:rsidRPr="00DB53E1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3E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DB5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DB53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3F" w:rsidRPr="00DB53E1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3E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B133C">
        <w:rPr>
          <w:rFonts w:ascii="Times New Roman" w:hAnsi="Times New Roman" w:cs="Times New Roman"/>
          <w:sz w:val="24"/>
          <w:szCs w:val="24"/>
          <w:lang w:val="en-US"/>
        </w:rPr>
        <w:t>GoogleChrome</w:t>
      </w:r>
      <w:proofErr w:type="spellEnd"/>
      <w:r w:rsidRPr="00DB53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3F" w:rsidRPr="00DB53E1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B133C">
        <w:rPr>
          <w:rFonts w:ascii="Times New Roman" w:hAnsi="Times New Roman" w:cs="Times New Roman"/>
          <w:b/>
          <w:bCs/>
          <w:sz w:val="24"/>
          <w:szCs w:val="24"/>
        </w:rPr>
        <w:t>Экономическиепрограммы</w:t>
      </w:r>
      <w:proofErr w:type="spellEnd"/>
      <w:r w:rsidRPr="00DB53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1. 1</w:t>
      </w:r>
      <w:r w:rsidRPr="00CB13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133C">
        <w:rPr>
          <w:rFonts w:ascii="Times New Roman" w:hAnsi="Times New Roman" w:cs="Times New Roman"/>
          <w:sz w:val="24"/>
          <w:szCs w:val="24"/>
        </w:rPr>
        <w:t>Предприятие 7.7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B133C">
        <w:rPr>
          <w:rFonts w:ascii="Times New Roman" w:hAnsi="Times New Roman" w:cs="Times New Roman"/>
          <w:sz w:val="24"/>
          <w:szCs w:val="24"/>
          <w:lang w:val="en-US"/>
        </w:rPr>
        <w:t>SpiderProject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B133C">
        <w:rPr>
          <w:rFonts w:ascii="Times New Roman" w:hAnsi="Times New Roman" w:cs="Times New Roman"/>
          <w:sz w:val="24"/>
          <w:szCs w:val="24"/>
          <w:lang w:val="en-US"/>
        </w:rPr>
        <w:t>ProjectExpert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>.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33C">
        <w:rPr>
          <w:rFonts w:ascii="Times New Roman" w:hAnsi="Times New Roman" w:cs="Times New Roman"/>
          <w:b/>
          <w:bCs/>
          <w:sz w:val="24"/>
          <w:szCs w:val="24"/>
        </w:rPr>
        <w:t>Утилиты:</w:t>
      </w:r>
    </w:p>
    <w:p w:rsidR="0019453F" w:rsidRPr="00CB133C" w:rsidRDefault="0019453F" w:rsidP="0019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В учебном процессе используются мультимедийные аудитории (аудитории 7, 8) каждая из которых оснащена экраном, ноутбуком, стационарным видеопроектором.</w:t>
      </w:r>
    </w:p>
    <w:p w:rsidR="006C4C01" w:rsidRPr="00CB133C" w:rsidRDefault="000B38B5" w:rsidP="00045511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</w:t>
      </w:r>
    </w:p>
    <w:p w:rsidR="00CB382C" w:rsidRPr="00CB133C" w:rsidRDefault="00CB382C" w:rsidP="00045511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Показатели финансово-экономической деятельности филиала представлены в таблице:</w:t>
      </w:r>
    </w:p>
    <w:p w:rsidR="00E22DFB" w:rsidRDefault="00E22DFB" w:rsidP="00045511">
      <w:pPr>
        <w:tabs>
          <w:tab w:val="num" w:pos="0"/>
        </w:tabs>
        <w:spacing w:after="0" w:line="360" w:lineRule="auto"/>
        <w:ind w:hanging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133C" w:rsidRPr="00CB133C" w:rsidRDefault="00CB133C" w:rsidP="00045511">
      <w:pPr>
        <w:tabs>
          <w:tab w:val="num" w:pos="0"/>
        </w:tabs>
        <w:spacing w:after="0" w:line="360" w:lineRule="auto"/>
        <w:ind w:hanging="11"/>
        <w:jc w:val="right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CB382C" w:rsidRPr="00CB133C" w:rsidRDefault="00CB382C" w:rsidP="00045511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Распределение объема средств организации по источникам их получения и по видам деятельности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1701"/>
        <w:gridCol w:w="2127"/>
        <w:gridCol w:w="1275"/>
      </w:tblGrid>
      <w:tr w:rsidR="00CB382C" w:rsidRPr="00CB133C" w:rsidTr="00E22DFB">
        <w:tc>
          <w:tcPr>
            <w:tcW w:w="2127" w:type="dxa"/>
            <w:vMerge w:val="restart"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4"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деятельности</w:t>
            </w:r>
          </w:p>
        </w:tc>
      </w:tr>
      <w:tr w:rsidR="00CB382C" w:rsidRPr="00CB133C" w:rsidTr="00E22DFB">
        <w:tc>
          <w:tcPr>
            <w:tcW w:w="2127" w:type="dxa"/>
            <w:vMerge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701" w:type="dxa"/>
          </w:tcPr>
          <w:p w:rsidR="00CB382C" w:rsidRPr="00CB133C" w:rsidRDefault="00CB382C" w:rsidP="00E22D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  <w:r w:rsidR="00E22D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2127" w:type="dxa"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275" w:type="dxa"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Прочие виды</w:t>
            </w:r>
          </w:p>
        </w:tc>
      </w:tr>
      <w:tr w:rsidR="00CB382C" w:rsidRPr="00CB133C" w:rsidTr="00E22DFB">
        <w:tc>
          <w:tcPr>
            <w:tcW w:w="2127" w:type="dxa"/>
          </w:tcPr>
          <w:p w:rsidR="00CB382C" w:rsidRPr="00CB133C" w:rsidRDefault="00CB382C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Объем средств организации</w:t>
            </w:r>
          </w:p>
        </w:tc>
        <w:tc>
          <w:tcPr>
            <w:tcW w:w="1275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11639,0</w:t>
            </w:r>
          </w:p>
        </w:tc>
        <w:tc>
          <w:tcPr>
            <w:tcW w:w="1701" w:type="dxa"/>
          </w:tcPr>
          <w:p w:rsidR="00CB382C" w:rsidRPr="00CB133C" w:rsidRDefault="00E22DFB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10663,3</w:t>
            </w:r>
          </w:p>
        </w:tc>
        <w:tc>
          <w:tcPr>
            <w:tcW w:w="1701" w:type="dxa"/>
          </w:tcPr>
          <w:p w:rsidR="00CB382C" w:rsidRPr="00CB133C" w:rsidRDefault="00E22DFB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</w:p>
        </w:tc>
        <w:tc>
          <w:tcPr>
            <w:tcW w:w="2127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CB382C" w:rsidRPr="00CB133C" w:rsidTr="00E22DFB">
        <w:tc>
          <w:tcPr>
            <w:tcW w:w="2127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 том числе внебюджетные средства - всего</w:t>
            </w:r>
          </w:p>
        </w:tc>
        <w:tc>
          <w:tcPr>
            <w:tcW w:w="1275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11639,0</w:t>
            </w:r>
          </w:p>
        </w:tc>
        <w:tc>
          <w:tcPr>
            <w:tcW w:w="1701" w:type="dxa"/>
          </w:tcPr>
          <w:p w:rsidR="00CB382C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10663,3</w:t>
            </w:r>
          </w:p>
        </w:tc>
        <w:tc>
          <w:tcPr>
            <w:tcW w:w="1701" w:type="dxa"/>
          </w:tcPr>
          <w:p w:rsidR="00CB382C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</w:p>
        </w:tc>
        <w:tc>
          <w:tcPr>
            <w:tcW w:w="2127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CB382C" w:rsidRPr="00CB133C" w:rsidTr="00E22DFB">
        <w:tc>
          <w:tcPr>
            <w:tcW w:w="2127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Из них средства: организаций</w:t>
            </w:r>
          </w:p>
        </w:tc>
        <w:tc>
          <w:tcPr>
            <w:tcW w:w="1275" w:type="dxa"/>
          </w:tcPr>
          <w:p w:rsidR="00CB382C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1701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701" w:type="dxa"/>
          </w:tcPr>
          <w:p w:rsidR="00CB382C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2127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82C" w:rsidRPr="00CB133C" w:rsidTr="00E22DFB">
        <w:tc>
          <w:tcPr>
            <w:tcW w:w="2127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75" w:type="dxa"/>
          </w:tcPr>
          <w:p w:rsidR="00CB382C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10409,2</w:t>
            </w:r>
          </w:p>
        </w:tc>
        <w:tc>
          <w:tcPr>
            <w:tcW w:w="1701" w:type="dxa"/>
          </w:tcPr>
          <w:p w:rsidR="00CB382C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10269,2</w:t>
            </w:r>
          </w:p>
        </w:tc>
        <w:tc>
          <w:tcPr>
            <w:tcW w:w="1701" w:type="dxa"/>
          </w:tcPr>
          <w:p w:rsidR="00CB382C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127" w:type="dxa"/>
          </w:tcPr>
          <w:p w:rsidR="00CB382C" w:rsidRPr="00CB133C" w:rsidRDefault="00D657A8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CB382C" w:rsidRPr="00CB133C" w:rsidRDefault="00D657A8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081EB6" w:rsidRPr="00CB133C" w:rsidTr="00E22DFB">
        <w:tc>
          <w:tcPr>
            <w:tcW w:w="2127" w:type="dxa"/>
          </w:tcPr>
          <w:p w:rsidR="00081EB6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1275" w:type="dxa"/>
          </w:tcPr>
          <w:p w:rsidR="00081EB6" w:rsidRPr="00CB133C" w:rsidRDefault="00D657A8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081EB6" w:rsidRPr="00CB133C" w:rsidRDefault="00D657A8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081EB6" w:rsidRPr="00CB133C" w:rsidRDefault="00D657A8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C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2127" w:type="dxa"/>
          </w:tcPr>
          <w:p w:rsidR="00081EB6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EB6" w:rsidRPr="00CB133C" w:rsidRDefault="00081EB6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EA" w:rsidRPr="00CB133C" w:rsidTr="00E22DFB">
        <w:tc>
          <w:tcPr>
            <w:tcW w:w="2127" w:type="dxa"/>
          </w:tcPr>
          <w:p w:rsidR="00753CEA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1275" w:type="dxa"/>
          </w:tcPr>
          <w:p w:rsidR="00753CEA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701" w:type="dxa"/>
          </w:tcPr>
          <w:p w:rsidR="00753CEA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701" w:type="dxa"/>
          </w:tcPr>
          <w:p w:rsidR="00753CEA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3CEA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CEA" w:rsidRPr="00CB133C" w:rsidRDefault="00753CEA" w:rsidP="00CB3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2C" w:rsidRPr="00CB133C" w:rsidRDefault="00CB382C" w:rsidP="00CB38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2DFB" w:rsidRDefault="00E22DFB" w:rsidP="00CB38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DFB" w:rsidRDefault="00E22DFB" w:rsidP="00CB38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E22DFB" w:rsidSect="00E22DFB">
          <w:headerReference w:type="default" r:id="rId12"/>
          <w:pgSz w:w="11909" w:h="16834"/>
          <w:pgMar w:top="1418" w:right="1418" w:bottom="1134" w:left="1701" w:header="720" w:footer="720" w:gutter="0"/>
          <w:cols w:space="60"/>
          <w:noEndnote/>
          <w:docGrid w:linePitch="299"/>
        </w:sectPr>
      </w:pPr>
    </w:p>
    <w:p w:rsidR="00CB382C" w:rsidRDefault="00E22DFB" w:rsidP="00E22DFB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17</w:t>
      </w:r>
    </w:p>
    <w:p w:rsidR="00E22DFB" w:rsidRPr="00D23D33" w:rsidRDefault="00E22DFB" w:rsidP="00E22DF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23D33">
        <w:rPr>
          <w:rFonts w:ascii="Times New Roman" w:hAnsi="Times New Roman" w:cs="Times New Roman"/>
          <w:sz w:val="24"/>
          <w:szCs w:val="24"/>
        </w:rPr>
        <w:t>Сведения о заработной плате работников</w:t>
      </w:r>
    </w:p>
    <w:p w:rsidR="00E22DFB" w:rsidRPr="00E22DFB" w:rsidRDefault="00E22DFB" w:rsidP="00E22DFB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0C2DD" wp14:editId="6FF064B6">
            <wp:extent cx="10490966" cy="260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414" cy="26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DFB" w:rsidRPr="00E22DFB" w:rsidSect="00E22DFB">
      <w:pgSz w:w="16834" w:h="11909" w:orient="landscape"/>
      <w:pgMar w:top="1418" w:right="1134" w:bottom="1701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C7" w:rsidRDefault="00C55BC7">
      <w:pPr>
        <w:spacing w:after="0" w:line="240" w:lineRule="auto"/>
      </w:pPr>
      <w:r>
        <w:separator/>
      </w:r>
    </w:p>
  </w:endnote>
  <w:endnote w:type="continuationSeparator" w:id="0">
    <w:p w:rsidR="00C55BC7" w:rsidRDefault="00C5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001"/>
      <w:docPartObj>
        <w:docPartGallery w:val="Page Numbers (Bottom of Page)"/>
        <w:docPartUnique/>
      </w:docPartObj>
    </w:sdtPr>
    <w:sdtEndPr/>
    <w:sdtContent>
      <w:p w:rsidR="00E22DFB" w:rsidRDefault="00E22D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DFB" w:rsidRDefault="00E22D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C7" w:rsidRDefault="00C55BC7">
      <w:pPr>
        <w:spacing w:after="0" w:line="240" w:lineRule="auto"/>
      </w:pPr>
      <w:r>
        <w:separator/>
      </w:r>
    </w:p>
  </w:footnote>
  <w:footnote w:type="continuationSeparator" w:id="0">
    <w:p w:rsidR="00C55BC7" w:rsidRDefault="00C5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FB" w:rsidRDefault="00E22DF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1EE">
      <w:rPr>
        <w:noProof/>
      </w:rPr>
      <w:t>53</w:t>
    </w:r>
    <w:r>
      <w:rPr>
        <w:noProof/>
      </w:rPr>
      <w:fldChar w:fldCharType="end"/>
    </w:r>
  </w:p>
  <w:p w:rsidR="00E22DFB" w:rsidRDefault="00E22D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04392"/>
    <w:lvl w:ilvl="0">
      <w:numFmt w:val="bullet"/>
      <w:lvlText w:val="*"/>
      <w:lvlJc w:val="left"/>
    </w:lvl>
  </w:abstractNum>
  <w:abstractNum w:abstractNumId="1">
    <w:nsid w:val="06076975"/>
    <w:multiLevelType w:val="hybridMultilevel"/>
    <w:tmpl w:val="DA6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BDE"/>
    <w:multiLevelType w:val="hybridMultilevel"/>
    <w:tmpl w:val="0014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1580"/>
    <w:multiLevelType w:val="hybridMultilevel"/>
    <w:tmpl w:val="48345F54"/>
    <w:lvl w:ilvl="0" w:tplc="AAD07172">
      <w:start w:val="1"/>
      <w:numFmt w:val="decimal"/>
      <w:lvlText w:val="%1."/>
      <w:lvlJc w:val="center"/>
      <w:pPr>
        <w:tabs>
          <w:tab w:val="num" w:pos="290"/>
        </w:tabs>
        <w:ind w:left="290" w:hanging="17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4078B"/>
    <w:multiLevelType w:val="hybridMultilevel"/>
    <w:tmpl w:val="064CD7E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10EB3AF2"/>
    <w:multiLevelType w:val="hybridMultilevel"/>
    <w:tmpl w:val="DD1AA802"/>
    <w:lvl w:ilvl="0" w:tplc="8C726BA4">
      <w:start w:val="1"/>
      <w:numFmt w:val="decimal"/>
      <w:lvlText w:val="%1."/>
      <w:lvlJc w:val="left"/>
      <w:pPr>
        <w:tabs>
          <w:tab w:val="num" w:pos="493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B1F8E"/>
    <w:multiLevelType w:val="hybridMultilevel"/>
    <w:tmpl w:val="A1B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47F6"/>
    <w:multiLevelType w:val="hybridMultilevel"/>
    <w:tmpl w:val="C1D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4317F"/>
    <w:multiLevelType w:val="hybridMultilevel"/>
    <w:tmpl w:val="45B8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71786"/>
    <w:multiLevelType w:val="hybridMultilevel"/>
    <w:tmpl w:val="AA1EC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2A8D"/>
    <w:multiLevelType w:val="hybridMultilevel"/>
    <w:tmpl w:val="1BD8A8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2AF074D9"/>
    <w:multiLevelType w:val="hybridMultilevel"/>
    <w:tmpl w:val="0E08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02DDE"/>
    <w:multiLevelType w:val="hybridMultilevel"/>
    <w:tmpl w:val="A91043EC"/>
    <w:lvl w:ilvl="0" w:tplc="3AD683F6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26342"/>
    <w:multiLevelType w:val="hybridMultilevel"/>
    <w:tmpl w:val="144E3FD8"/>
    <w:lvl w:ilvl="0" w:tplc="C7E898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12A85"/>
    <w:multiLevelType w:val="hybridMultilevel"/>
    <w:tmpl w:val="E8B0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F0F68"/>
    <w:multiLevelType w:val="hybridMultilevel"/>
    <w:tmpl w:val="F608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03B1C"/>
    <w:multiLevelType w:val="hybridMultilevel"/>
    <w:tmpl w:val="715C6386"/>
    <w:lvl w:ilvl="0" w:tplc="97007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DAA2CC">
      <w:numFmt w:val="none"/>
      <w:lvlText w:val=""/>
      <w:lvlJc w:val="left"/>
      <w:pPr>
        <w:tabs>
          <w:tab w:val="num" w:pos="360"/>
        </w:tabs>
      </w:pPr>
    </w:lvl>
    <w:lvl w:ilvl="2" w:tplc="D4E85F08">
      <w:numFmt w:val="none"/>
      <w:lvlText w:val=""/>
      <w:lvlJc w:val="left"/>
      <w:pPr>
        <w:tabs>
          <w:tab w:val="num" w:pos="360"/>
        </w:tabs>
      </w:pPr>
    </w:lvl>
    <w:lvl w:ilvl="3" w:tplc="2BB05322">
      <w:numFmt w:val="none"/>
      <w:lvlText w:val=""/>
      <w:lvlJc w:val="left"/>
      <w:pPr>
        <w:tabs>
          <w:tab w:val="num" w:pos="360"/>
        </w:tabs>
      </w:pPr>
    </w:lvl>
    <w:lvl w:ilvl="4" w:tplc="99BC6B70">
      <w:numFmt w:val="none"/>
      <w:lvlText w:val=""/>
      <w:lvlJc w:val="left"/>
      <w:pPr>
        <w:tabs>
          <w:tab w:val="num" w:pos="360"/>
        </w:tabs>
      </w:pPr>
    </w:lvl>
    <w:lvl w:ilvl="5" w:tplc="45C05E9C">
      <w:numFmt w:val="none"/>
      <w:lvlText w:val=""/>
      <w:lvlJc w:val="left"/>
      <w:pPr>
        <w:tabs>
          <w:tab w:val="num" w:pos="360"/>
        </w:tabs>
      </w:pPr>
    </w:lvl>
    <w:lvl w:ilvl="6" w:tplc="E92E4BA6">
      <w:numFmt w:val="none"/>
      <w:lvlText w:val=""/>
      <w:lvlJc w:val="left"/>
      <w:pPr>
        <w:tabs>
          <w:tab w:val="num" w:pos="360"/>
        </w:tabs>
      </w:pPr>
    </w:lvl>
    <w:lvl w:ilvl="7" w:tplc="B7F6F2A4">
      <w:numFmt w:val="none"/>
      <w:lvlText w:val=""/>
      <w:lvlJc w:val="left"/>
      <w:pPr>
        <w:tabs>
          <w:tab w:val="num" w:pos="360"/>
        </w:tabs>
      </w:pPr>
    </w:lvl>
    <w:lvl w:ilvl="8" w:tplc="479E0A6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C812BED"/>
    <w:multiLevelType w:val="hybridMultilevel"/>
    <w:tmpl w:val="97422CAC"/>
    <w:lvl w:ilvl="0" w:tplc="6CECF334">
      <w:start w:val="1"/>
      <w:numFmt w:val="decimal"/>
      <w:lvlText w:val="%1."/>
      <w:lvlJc w:val="left"/>
      <w:pPr>
        <w:tabs>
          <w:tab w:val="num" w:pos="493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66588"/>
    <w:multiLevelType w:val="hybridMultilevel"/>
    <w:tmpl w:val="B1F4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68C"/>
    <w:multiLevelType w:val="hybridMultilevel"/>
    <w:tmpl w:val="BE08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50546"/>
    <w:multiLevelType w:val="hybridMultilevel"/>
    <w:tmpl w:val="DC3A5A08"/>
    <w:lvl w:ilvl="0" w:tplc="8C726BA4">
      <w:start w:val="1"/>
      <w:numFmt w:val="decimal"/>
      <w:lvlText w:val="%1."/>
      <w:lvlJc w:val="left"/>
      <w:pPr>
        <w:tabs>
          <w:tab w:val="num" w:pos="493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A3FF8"/>
    <w:multiLevelType w:val="hybridMultilevel"/>
    <w:tmpl w:val="62408EE8"/>
    <w:lvl w:ilvl="0" w:tplc="BECC0F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8514A">
      <w:numFmt w:val="none"/>
      <w:lvlText w:val=""/>
      <w:lvlJc w:val="left"/>
      <w:pPr>
        <w:tabs>
          <w:tab w:val="num" w:pos="360"/>
        </w:tabs>
      </w:pPr>
    </w:lvl>
    <w:lvl w:ilvl="2" w:tplc="F64EC620">
      <w:numFmt w:val="none"/>
      <w:lvlText w:val=""/>
      <w:lvlJc w:val="left"/>
      <w:pPr>
        <w:tabs>
          <w:tab w:val="num" w:pos="360"/>
        </w:tabs>
      </w:pPr>
    </w:lvl>
    <w:lvl w:ilvl="3" w:tplc="525AA2F6">
      <w:numFmt w:val="none"/>
      <w:lvlText w:val=""/>
      <w:lvlJc w:val="left"/>
      <w:pPr>
        <w:tabs>
          <w:tab w:val="num" w:pos="360"/>
        </w:tabs>
      </w:pPr>
    </w:lvl>
    <w:lvl w:ilvl="4" w:tplc="50624460">
      <w:numFmt w:val="none"/>
      <w:lvlText w:val=""/>
      <w:lvlJc w:val="left"/>
      <w:pPr>
        <w:tabs>
          <w:tab w:val="num" w:pos="360"/>
        </w:tabs>
      </w:pPr>
    </w:lvl>
    <w:lvl w:ilvl="5" w:tplc="AE1E605A">
      <w:numFmt w:val="none"/>
      <w:lvlText w:val=""/>
      <w:lvlJc w:val="left"/>
      <w:pPr>
        <w:tabs>
          <w:tab w:val="num" w:pos="360"/>
        </w:tabs>
      </w:pPr>
    </w:lvl>
    <w:lvl w:ilvl="6" w:tplc="DB7494C4">
      <w:numFmt w:val="none"/>
      <w:lvlText w:val=""/>
      <w:lvlJc w:val="left"/>
      <w:pPr>
        <w:tabs>
          <w:tab w:val="num" w:pos="360"/>
        </w:tabs>
      </w:pPr>
    </w:lvl>
    <w:lvl w:ilvl="7" w:tplc="B0F41988">
      <w:numFmt w:val="none"/>
      <w:lvlText w:val=""/>
      <w:lvlJc w:val="left"/>
      <w:pPr>
        <w:tabs>
          <w:tab w:val="num" w:pos="360"/>
        </w:tabs>
      </w:pPr>
    </w:lvl>
    <w:lvl w:ilvl="8" w:tplc="F54E786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C83128"/>
    <w:multiLevelType w:val="hybridMultilevel"/>
    <w:tmpl w:val="1C36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E3E1B"/>
    <w:multiLevelType w:val="hybridMultilevel"/>
    <w:tmpl w:val="94C48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56A5D"/>
    <w:multiLevelType w:val="hybridMultilevel"/>
    <w:tmpl w:val="5B706F32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72B20"/>
    <w:multiLevelType w:val="hybridMultilevel"/>
    <w:tmpl w:val="51C6AD1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A5776"/>
    <w:multiLevelType w:val="multilevel"/>
    <w:tmpl w:val="A4084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27">
    <w:nsid w:val="6CCC1B81"/>
    <w:multiLevelType w:val="hybridMultilevel"/>
    <w:tmpl w:val="C754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A71A0"/>
    <w:multiLevelType w:val="hybridMultilevel"/>
    <w:tmpl w:val="C95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535D79"/>
    <w:multiLevelType w:val="multilevel"/>
    <w:tmpl w:val="54106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>
    <w:nsid w:val="7E4A30ED"/>
    <w:multiLevelType w:val="hybridMultilevel"/>
    <w:tmpl w:val="71F6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9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1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7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4D5"/>
    <w:rsid w:val="00003DA0"/>
    <w:rsid w:val="00032001"/>
    <w:rsid w:val="00032AA1"/>
    <w:rsid w:val="000410A5"/>
    <w:rsid w:val="00045511"/>
    <w:rsid w:val="000534A4"/>
    <w:rsid w:val="00081EB6"/>
    <w:rsid w:val="000B1BDA"/>
    <w:rsid w:val="000B38B5"/>
    <w:rsid w:val="000E2E4D"/>
    <w:rsid w:val="000F0809"/>
    <w:rsid w:val="000F2C03"/>
    <w:rsid w:val="000F62E3"/>
    <w:rsid w:val="00103E83"/>
    <w:rsid w:val="00115139"/>
    <w:rsid w:val="0012144C"/>
    <w:rsid w:val="00133623"/>
    <w:rsid w:val="0018172A"/>
    <w:rsid w:val="001852C7"/>
    <w:rsid w:val="0019453F"/>
    <w:rsid w:val="001A1C14"/>
    <w:rsid w:val="00202025"/>
    <w:rsid w:val="00203362"/>
    <w:rsid w:val="002903A5"/>
    <w:rsid w:val="002A4B60"/>
    <w:rsid w:val="002C639A"/>
    <w:rsid w:val="00335A53"/>
    <w:rsid w:val="00342173"/>
    <w:rsid w:val="003B4D2C"/>
    <w:rsid w:val="003C3D01"/>
    <w:rsid w:val="003C4715"/>
    <w:rsid w:val="003E4246"/>
    <w:rsid w:val="00413CCB"/>
    <w:rsid w:val="00475CA6"/>
    <w:rsid w:val="004800B5"/>
    <w:rsid w:val="0049172A"/>
    <w:rsid w:val="004A5E7C"/>
    <w:rsid w:val="00524633"/>
    <w:rsid w:val="00560254"/>
    <w:rsid w:val="00567C88"/>
    <w:rsid w:val="005D21EE"/>
    <w:rsid w:val="005D5563"/>
    <w:rsid w:val="005F532B"/>
    <w:rsid w:val="00633DBE"/>
    <w:rsid w:val="0064570B"/>
    <w:rsid w:val="006C4C01"/>
    <w:rsid w:val="006E640D"/>
    <w:rsid w:val="006F2B78"/>
    <w:rsid w:val="006F34C3"/>
    <w:rsid w:val="006F62F8"/>
    <w:rsid w:val="00726355"/>
    <w:rsid w:val="007534C8"/>
    <w:rsid w:val="00753CEA"/>
    <w:rsid w:val="0075458E"/>
    <w:rsid w:val="0076032A"/>
    <w:rsid w:val="00777799"/>
    <w:rsid w:val="00805FF6"/>
    <w:rsid w:val="00854AE0"/>
    <w:rsid w:val="00860A12"/>
    <w:rsid w:val="0088084A"/>
    <w:rsid w:val="0090308B"/>
    <w:rsid w:val="0093739C"/>
    <w:rsid w:val="009451B3"/>
    <w:rsid w:val="00962EAC"/>
    <w:rsid w:val="00975120"/>
    <w:rsid w:val="00A350FB"/>
    <w:rsid w:val="00A40805"/>
    <w:rsid w:val="00A50AC3"/>
    <w:rsid w:val="00A55BB7"/>
    <w:rsid w:val="00A857E7"/>
    <w:rsid w:val="00AA7903"/>
    <w:rsid w:val="00AE64F0"/>
    <w:rsid w:val="00B223AA"/>
    <w:rsid w:val="00B34090"/>
    <w:rsid w:val="00B6049D"/>
    <w:rsid w:val="00B606F5"/>
    <w:rsid w:val="00B944D5"/>
    <w:rsid w:val="00BA01F0"/>
    <w:rsid w:val="00BC64AF"/>
    <w:rsid w:val="00C1085E"/>
    <w:rsid w:val="00C244A3"/>
    <w:rsid w:val="00C55BC7"/>
    <w:rsid w:val="00C60CBF"/>
    <w:rsid w:val="00C67967"/>
    <w:rsid w:val="00C7726E"/>
    <w:rsid w:val="00CA3DE8"/>
    <w:rsid w:val="00CB133C"/>
    <w:rsid w:val="00CB2A25"/>
    <w:rsid w:val="00CB382C"/>
    <w:rsid w:val="00CC1BC8"/>
    <w:rsid w:val="00CE7A50"/>
    <w:rsid w:val="00D23D33"/>
    <w:rsid w:val="00D326A2"/>
    <w:rsid w:val="00D36F06"/>
    <w:rsid w:val="00D56E45"/>
    <w:rsid w:val="00D657A8"/>
    <w:rsid w:val="00D71D3A"/>
    <w:rsid w:val="00D8660D"/>
    <w:rsid w:val="00DB53E1"/>
    <w:rsid w:val="00DD049B"/>
    <w:rsid w:val="00E22DFB"/>
    <w:rsid w:val="00E23062"/>
    <w:rsid w:val="00E47967"/>
    <w:rsid w:val="00E96160"/>
    <w:rsid w:val="00EA2CE0"/>
    <w:rsid w:val="00EE3F0F"/>
    <w:rsid w:val="00EF1FFF"/>
    <w:rsid w:val="00F93428"/>
    <w:rsid w:val="00FB2BBA"/>
    <w:rsid w:val="00FB4F75"/>
    <w:rsid w:val="00FC291D"/>
    <w:rsid w:val="00FD6676"/>
    <w:rsid w:val="00FE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6E"/>
  </w:style>
  <w:style w:type="paragraph" w:styleId="3">
    <w:name w:val="heading 3"/>
    <w:basedOn w:val="a"/>
    <w:next w:val="a"/>
    <w:link w:val="30"/>
    <w:qFormat/>
    <w:rsid w:val="002903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4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B78"/>
    <w:pPr>
      <w:ind w:left="720"/>
      <w:contextualSpacing/>
    </w:pPr>
  </w:style>
  <w:style w:type="table" w:styleId="a5">
    <w:name w:val="Table Grid"/>
    <w:basedOn w:val="a1"/>
    <w:uiPriority w:val="59"/>
    <w:rsid w:val="0019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aliases w:val="Знак10 Знак"/>
    <w:link w:val="a7"/>
    <w:uiPriority w:val="99"/>
    <w:rsid w:val="0093739C"/>
    <w:rPr>
      <w:sz w:val="24"/>
      <w:szCs w:val="24"/>
      <w:lang w:eastAsia="ru-RU"/>
    </w:rPr>
  </w:style>
  <w:style w:type="paragraph" w:styleId="a7">
    <w:name w:val="footer"/>
    <w:aliases w:val="Знак10"/>
    <w:basedOn w:val="a"/>
    <w:link w:val="a6"/>
    <w:uiPriority w:val="99"/>
    <w:rsid w:val="009373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3739C"/>
  </w:style>
  <w:style w:type="paragraph" w:styleId="a8">
    <w:name w:val="header"/>
    <w:basedOn w:val="a"/>
    <w:link w:val="a9"/>
    <w:unhideWhenUsed/>
    <w:rsid w:val="00D56E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56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0">
    <w:name w:val="Обычный1"/>
    <w:rsid w:val="0029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C6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Рабочий"/>
    <w:basedOn w:val="a"/>
    <w:next w:val="a"/>
    <w:autoRedefine/>
    <w:rsid w:val="00C60CBF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60C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20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D3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2"/>
    <w:rsid w:val="00D326A2"/>
    <w:pPr>
      <w:widowControl w:val="0"/>
      <w:tabs>
        <w:tab w:val="center" w:pos="4153"/>
        <w:tab w:val="right" w:pos="8306"/>
      </w:tabs>
    </w:pPr>
    <w:rPr>
      <w:sz w:val="24"/>
      <w:lang w:val="en-US"/>
    </w:rPr>
  </w:style>
  <w:style w:type="paragraph" w:customStyle="1" w:styleId="21">
    <w:name w:val="Основной текст 21"/>
    <w:basedOn w:val="2"/>
    <w:rsid w:val="00D326A2"/>
    <w:pPr>
      <w:widowControl w:val="0"/>
      <w:ind w:firstLine="720"/>
    </w:pPr>
    <w:rPr>
      <w:sz w:val="24"/>
    </w:rPr>
  </w:style>
  <w:style w:type="paragraph" w:customStyle="1" w:styleId="12">
    <w:name w:val="Цитата1"/>
    <w:basedOn w:val="2"/>
    <w:rsid w:val="00D326A2"/>
    <w:pPr>
      <w:widowControl w:val="0"/>
      <w:ind w:left="284" w:right="142" w:firstLine="709"/>
      <w:jc w:val="both"/>
    </w:pPr>
    <w:rPr>
      <w:b/>
      <w:sz w:val="24"/>
    </w:rPr>
  </w:style>
  <w:style w:type="paragraph" w:customStyle="1" w:styleId="BodyText23">
    <w:name w:val="Body Text 23"/>
    <w:basedOn w:val="2"/>
    <w:rsid w:val="00D326A2"/>
    <w:pPr>
      <w:widowControl w:val="0"/>
      <w:jc w:val="center"/>
    </w:pPr>
    <w:rPr>
      <w:sz w:val="24"/>
    </w:rPr>
  </w:style>
  <w:style w:type="paragraph" w:customStyle="1" w:styleId="31">
    <w:name w:val="Основной текст 31"/>
    <w:basedOn w:val="2"/>
    <w:rsid w:val="00D326A2"/>
    <w:pPr>
      <w:widowControl w:val="0"/>
    </w:pPr>
    <w:rPr>
      <w:sz w:val="24"/>
    </w:rPr>
  </w:style>
  <w:style w:type="paragraph" w:customStyle="1" w:styleId="BodyText31">
    <w:name w:val="Body Text 31"/>
    <w:basedOn w:val="2"/>
    <w:rsid w:val="00D326A2"/>
    <w:rPr>
      <w:color w:val="0000FF"/>
      <w:sz w:val="22"/>
    </w:rPr>
  </w:style>
  <w:style w:type="paragraph" w:customStyle="1" w:styleId="ad">
    <w:name w:val="Îáû÷íûé"/>
    <w:rsid w:val="00D326A2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3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frma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59F5-A1E3-42FA-82B2-FC14889D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53</Pages>
  <Words>8729</Words>
  <Characters>49759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5</cp:revision>
  <cp:lastPrinted>2015-04-20T11:59:00Z</cp:lastPrinted>
  <dcterms:created xsi:type="dcterms:W3CDTF">2015-04-20T11:57:00Z</dcterms:created>
  <dcterms:modified xsi:type="dcterms:W3CDTF">2015-04-20T12:04:00Z</dcterms:modified>
</cp:coreProperties>
</file>